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0A" w:rsidRPr="00C35B18" w:rsidRDefault="00ED1F0A" w:rsidP="00ED1F0A">
      <w:pPr>
        <w:snapToGrid w:val="0"/>
        <w:spacing w:line="300" w:lineRule="auto"/>
        <w:rPr>
          <w:rFonts w:eastAsia="方正黑体_GBK"/>
          <w:sz w:val="32"/>
          <w:szCs w:val="32"/>
        </w:rPr>
      </w:pPr>
      <w:r w:rsidRPr="00C35B18">
        <w:rPr>
          <w:rFonts w:eastAsia="方正黑体_GBK"/>
          <w:sz w:val="32"/>
          <w:szCs w:val="32"/>
        </w:rPr>
        <w:t>附件</w:t>
      </w:r>
      <w:r w:rsidRPr="00C35B18">
        <w:rPr>
          <w:rFonts w:eastAsia="方正黑体_GBK"/>
          <w:sz w:val="32"/>
          <w:szCs w:val="32"/>
        </w:rPr>
        <w:t>1</w:t>
      </w:r>
    </w:p>
    <w:p w:rsidR="00ED1F0A" w:rsidRPr="003C7CFC" w:rsidRDefault="00ED1F0A" w:rsidP="00ED1F0A">
      <w:pPr>
        <w:snapToGrid w:val="0"/>
        <w:ind w:firstLine="641"/>
        <w:rPr>
          <w:rFonts w:ascii="仿宋" w:eastAsia="仿宋" w:hAnsi="仿宋"/>
          <w:sz w:val="32"/>
          <w:szCs w:val="32"/>
        </w:rPr>
      </w:pPr>
    </w:p>
    <w:p w:rsidR="00ED1F0A" w:rsidRPr="00C35B18" w:rsidRDefault="00ED1F0A" w:rsidP="00ED1F0A">
      <w:pPr>
        <w:snapToGrid w:val="0"/>
        <w:spacing w:line="300" w:lineRule="auto"/>
        <w:jc w:val="center"/>
        <w:rPr>
          <w:rFonts w:eastAsia="方正小标宋_GBK"/>
          <w:sz w:val="44"/>
          <w:szCs w:val="44"/>
        </w:rPr>
      </w:pPr>
      <w:bookmarkStart w:id="0" w:name="_GoBack"/>
      <w:r w:rsidRPr="00C35B18">
        <w:rPr>
          <w:rFonts w:eastAsia="方正小标宋_GBK"/>
          <w:sz w:val="44"/>
          <w:szCs w:val="44"/>
        </w:rPr>
        <w:t>2021</w:t>
      </w:r>
      <w:r w:rsidRPr="00C35B18">
        <w:rPr>
          <w:rFonts w:eastAsia="方正小标宋_GBK"/>
          <w:sz w:val="44"/>
          <w:szCs w:val="44"/>
        </w:rPr>
        <w:t>年度亚夫科技服务专项申报指南</w:t>
      </w:r>
    </w:p>
    <w:bookmarkEnd w:id="0"/>
    <w:p w:rsidR="00ED1F0A" w:rsidRPr="00C35B18" w:rsidRDefault="00ED1F0A" w:rsidP="00ED1F0A">
      <w:pPr>
        <w:snapToGrid w:val="0"/>
        <w:ind w:firstLine="403"/>
        <w:jc w:val="center"/>
        <w:rPr>
          <w:rFonts w:ascii="华文楷体" w:eastAsia="华文楷体" w:hAnsi="华文楷体"/>
          <w:sz w:val="32"/>
          <w:szCs w:val="32"/>
        </w:rPr>
      </w:pP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黑体_GBK"/>
          <w:b/>
          <w:sz w:val="32"/>
          <w:szCs w:val="32"/>
        </w:rPr>
      </w:pPr>
      <w:r w:rsidRPr="00633458">
        <w:rPr>
          <w:rFonts w:eastAsia="方正黑体_GBK"/>
          <w:sz w:val="32"/>
          <w:szCs w:val="32"/>
        </w:rPr>
        <w:t>一、</w:t>
      </w:r>
      <w:r w:rsidRPr="00C35B18">
        <w:rPr>
          <w:rFonts w:eastAsia="方正黑体_GBK"/>
          <w:sz w:val="32"/>
          <w:szCs w:val="32"/>
        </w:rPr>
        <w:t>乡村振兴科技综合引领项目（</w:t>
      </w:r>
      <w:r w:rsidRPr="00C35B18">
        <w:rPr>
          <w:rFonts w:eastAsia="方正黑体_GBK"/>
          <w:sz w:val="32"/>
          <w:szCs w:val="32"/>
        </w:rPr>
        <w:t>1001</w:t>
      </w:r>
      <w:r w:rsidRPr="00C35B18">
        <w:rPr>
          <w:rFonts w:eastAsia="方正黑体_GBK"/>
          <w:sz w:val="32"/>
          <w:szCs w:val="32"/>
        </w:rPr>
        <w:t>）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C35B18">
        <w:rPr>
          <w:rFonts w:ascii="方正楷体_GBK" w:eastAsia="方正楷体_GBK" w:hint="eastAsia"/>
          <w:sz w:val="32"/>
          <w:szCs w:val="32"/>
        </w:rPr>
        <w:t>（一）实施内容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b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以县为实施区域，对接主导产业，开展专家协作与技术集成，建立农业科技综合示范基地，培育农业新型经营主体，引领带动农户增收致富。以村为实施区域，借鉴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戴庄经验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，围绕整村生产、生活和生态，以产业兴旺、生态宜居为重点，以村民增收为核心，开展跨学科技术综合与集成应用。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（二）立项要求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与县农业主管部门或镇村、园区等共同组织实施，所在县区或镇村重视支持农业科技工作；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聘请赵亚夫为顾问，放大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戴庄经验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，综合集成运用绿色生态技术，打造乡村振兴示范点；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农户农民实行实名制建档立卡。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（三）产出标准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建立综合示范基地</w:t>
      </w:r>
      <w:r w:rsidRPr="00C35B18">
        <w:rPr>
          <w:rFonts w:eastAsia="方正仿宋_GBK"/>
          <w:sz w:val="32"/>
          <w:szCs w:val="32"/>
        </w:rPr>
        <w:t>1-2</w:t>
      </w:r>
      <w:r w:rsidRPr="00C35B18">
        <w:rPr>
          <w:rFonts w:eastAsia="方正仿宋_GBK"/>
          <w:sz w:val="32"/>
          <w:szCs w:val="32"/>
        </w:rPr>
        <w:t>个，形成可复制的整体技术解决方案；或者推动建立并运行村级经济组织</w:t>
      </w:r>
      <w:r w:rsidRPr="00C35B18">
        <w:rPr>
          <w:rFonts w:eastAsia="方正仿宋_GBK"/>
          <w:sz w:val="32"/>
          <w:szCs w:val="32"/>
        </w:rPr>
        <w:t>1</w:t>
      </w:r>
      <w:r w:rsidRPr="00C35B18">
        <w:rPr>
          <w:rFonts w:eastAsia="方正仿宋_GBK"/>
          <w:sz w:val="32"/>
          <w:szCs w:val="32"/>
        </w:rPr>
        <w:t>个，带动村集体和整村农户农民增收；</w:t>
      </w:r>
    </w:p>
    <w:p w:rsidR="00ED1F0A" w:rsidRDefault="00ED1F0A" w:rsidP="00ED1F0A">
      <w:pPr>
        <w:snapToGrid w:val="0"/>
        <w:spacing w:line="36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lastRenderedPageBreak/>
        <w:t>2.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建设并实际运行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专业所</w:t>
      </w:r>
      <w:r w:rsidRPr="00C35B18">
        <w:rPr>
          <w:rFonts w:eastAsia="方正仿宋_GBK"/>
          <w:sz w:val="32"/>
          <w:szCs w:val="32"/>
        </w:rPr>
        <w:t>+</w:t>
      </w:r>
      <w:r w:rsidRPr="00C35B18">
        <w:rPr>
          <w:rFonts w:eastAsia="方正仿宋_GBK"/>
          <w:sz w:val="32"/>
          <w:szCs w:val="32"/>
        </w:rPr>
        <w:t>农区所</w:t>
      </w:r>
      <w:r w:rsidRPr="00C35B18">
        <w:rPr>
          <w:rFonts w:eastAsia="方正仿宋_GBK"/>
          <w:sz w:val="32"/>
          <w:szCs w:val="32"/>
        </w:rPr>
        <w:t>+</w:t>
      </w:r>
      <w:r w:rsidRPr="00C35B18">
        <w:rPr>
          <w:rFonts w:eastAsia="方正仿宋_GBK"/>
          <w:sz w:val="32"/>
          <w:szCs w:val="32"/>
        </w:rPr>
        <w:t>地方农技推广部门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亚夫科技服务工作站</w:t>
      </w:r>
      <w:r w:rsidRPr="00C35B18">
        <w:rPr>
          <w:rFonts w:eastAsia="方正仿宋_GBK"/>
          <w:sz w:val="32"/>
          <w:szCs w:val="32"/>
        </w:rPr>
        <w:t>1</w:t>
      </w:r>
      <w:r w:rsidRPr="00C35B18">
        <w:rPr>
          <w:rFonts w:eastAsia="方正仿宋_GBK"/>
          <w:sz w:val="32"/>
          <w:szCs w:val="32"/>
        </w:rPr>
        <w:t>个；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C35B18">
        <w:rPr>
          <w:rFonts w:ascii="方正楷体_GBK" w:eastAsia="方正楷体_GBK" w:hint="eastAsia"/>
          <w:sz w:val="32"/>
          <w:szCs w:val="32"/>
        </w:rPr>
        <w:t>（四）资金资助和实施周期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资助金额</w:t>
      </w:r>
      <w:r w:rsidRPr="00C35B18">
        <w:rPr>
          <w:rFonts w:eastAsia="方正仿宋_GBK"/>
          <w:sz w:val="32"/>
          <w:szCs w:val="32"/>
        </w:rPr>
        <w:t>100</w:t>
      </w:r>
      <w:r w:rsidRPr="00C35B18">
        <w:rPr>
          <w:rFonts w:eastAsia="方正仿宋_GBK"/>
          <w:sz w:val="32"/>
          <w:szCs w:val="32"/>
        </w:rPr>
        <w:t>万元</w:t>
      </w:r>
      <w:r w:rsidRPr="00C35B18">
        <w:rPr>
          <w:rFonts w:eastAsia="方正仿宋_GBK"/>
          <w:sz w:val="32"/>
          <w:szCs w:val="32"/>
        </w:rPr>
        <w:t>/</w:t>
      </w:r>
      <w:r w:rsidRPr="00C35B18">
        <w:rPr>
          <w:rFonts w:eastAsia="方正仿宋_GBK"/>
          <w:sz w:val="32"/>
          <w:szCs w:val="32"/>
        </w:rPr>
        <w:t>项，实行滚动支持。由项目管理单位组织年度执行情况评价，评价结果作为下一年度是否支持的依据。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黑体_GBK"/>
          <w:sz w:val="32"/>
          <w:szCs w:val="32"/>
        </w:rPr>
      </w:pPr>
      <w:r w:rsidRPr="00C35B18">
        <w:rPr>
          <w:rFonts w:eastAsia="方正黑体_GBK"/>
          <w:sz w:val="32"/>
          <w:szCs w:val="32"/>
        </w:rPr>
        <w:t>二、农业产业关键技术示范应用项目（</w:t>
      </w:r>
      <w:r w:rsidRPr="00C35B18">
        <w:rPr>
          <w:rFonts w:eastAsia="方正黑体_GBK"/>
          <w:sz w:val="32"/>
          <w:szCs w:val="32"/>
        </w:rPr>
        <w:t>1002</w:t>
      </w:r>
      <w:r w:rsidRPr="00C35B18">
        <w:rPr>
          <w:rFonts w:eastAsia="方正黑体_GBK"/>
          <w:sz w:val="32"/>
          <w:szCs w:val="32"/>
        </w:rPr>
        <w:t>）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C35B18">
        <w:rPr>
          <w:rFonts w:ascii="方正楷体_GBK" w:eastAsia="方正楷体_GBK" w:hint="eastAsia"/>
          <w:sz w:val="32"/>
          <w:szCs w:val="32"/>
        </w:rPr>
        <w:t>（一）实施内容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围绕江苏粮食、生猪等主导产业，以及特色优势产业发展关键技术，开展主导新品种新技术新模式示范应用，构建优势特色产业全链条技术应用示范体系。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（二）立项要求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粮食、生猪等主导产业围绕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一个产业、一项技术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，重在面上示范应用，扩大覆盖面，形成影响力。优势特色产业围绕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一个产业、一个产品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，从产前、产中、产后进行技术整合，形成一套技术。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优先支持能够带动增收实名制</w:t>
      </w:r>
      <w:r>
        <w:rPr>
          <w:rFonts w:eastAsia="方正仿宋_GBK" w:hint="eastAsia"/>
          <w:sz w:val="32"/>
          <w:szCs w:val="32"/>
        </w:rPr>
        <w:t>农民和小</w:t>
      </w:r>
      <w:r w:rsidRPr="00C35B18">
        <w:rPr>
          <w:rFonts w:eastAsia="方正仿宋_GBK"/>
          <w:sz w:val="32"/>
          <w:szCs w:val="32"/>
        </w:rPr>
        <w:t>农户的项目；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优先支持兼职科技特派员实施。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（三）产出标准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形成亚夫科技服务技术体系，有效支撑专职亚夫科技</w:t>
      </w:r>
      <w:r w:rsidRPr="00C35B18">
        <w:rPr>
          <w:rFonts w:eastAsia="方正仿宋_GBK"/>
          <w:sz w:val="32"/>
          <w:szCs w:val="32"/>
        </w:rPr>
        <w:lastRenderedPageBreak/>
        <w:t>特派员工作开展，得到充分认可；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用科技帮助特色农产品提升竞争力，以此带动增收实名制农户</w:t>
      </w:r>
      <w:r w:rsidRPr="00C35B18">
        <w:rPr>
          <w:rFonts w:eastAsia="方正仿宋_GBK"/>
          <w:sz w:val="32"/>
          <w:szCs w:val="32"/>
        </w:rPr>
        <w:t>10</w:t>
      </w:r>
      <w:r w:rsidRPr="00C35B18">
        <w:rPr>
          <w:rFonts w:eastAsia="方正仿宋_GBK"/>
          <w:sz w:val="32"/>
          <w:szCs w:val="32"/>
        </w:rPr>
        <w:t>户以上；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 xml:space="preserve">3. </w:t>
      </w:r>
      <w:r w:rsidRPr="00C35B18">
        <w:rPr>
          <w:rFonts w:eastAsia="方正仿宋_GBK"/>
          <w:sz w:val="32"/>
          <w:szCs w:val="32"/>
        </w:rPr>
        <w:t>亚夫科技服务工作得到主流媒体关注和报道。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（四）资金资助和实施周期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主导产业项目资助金额</w:t>
      </w:r>
      <w:r w:rsidRPr="00C35B18">
        <w:rPr>
          <w:rFonts w:eastAsia="方正仿宋_GBK"/>
          <w:sz w:val="32"/>
          <w:szCs w:val="32"/>
        </w:rPr>
        <w:t>20</w:t>
      </w:r>
      <w:r w:rsidRPr="00C35B18">
        <w:rPr>
          <w:rFonts w:eastAsia="方正仿宋_GBK"/>
          <w:sz w:val="32"/>
          <w:szCs w:val="32"/>
        </w:rPr>
        <w:t>万元</w:t>
      </w:r>
      <w:r w:rsidRPr="00C35B18">
        <w:rPr>
          <w:rFonts w:eastAsia="方正仿宋_GBK"/>
          <w:sz w:val="32"/>
          <w:szCs w:val="32"/>
        </w:rPr>
        <w:t>/</w:t>
      </w:r>
      <w:r w:rsidRPr="00C35B18">
        <w:rPr>
          <w:rFonts w:eastAsia="方正仿宋_GBK"/>
          <w:sz w:val="32"/>
          <w:szCs w:val="32"/>
        </w:rPr>
        <w:t>项、优势特色产业项目资助金额</w:t>
      </w:r>
      <w:r w:rsidRPr="00C35B18">
        <w:rPr>
          <w:rFonts w:eastAsia="方正仿宋_GBK"/>
          <w:sz w:val="32"/>
          <w:szCs w:val="32"/>
        </w:rPr>
        <w:t>10</w:t>
      </w:r>
      <w:r w:rsidRPr="00C35B18">
        <w:rPr>
          <w:rFonts w:eastAsia="方正仿宋_GBK"/>
          <w:sz w:val="32"/>
          <w:szCs w:val="32"/>
        </w:rPr>
        <w:t>万元</w:t>
      </w:r>
      <w:r w:rsidRPr="00C35B18">
        <w:rPr>
          <w:rFonts w:eastAsia="方正仿宋_GBK"/>
          <w:sz w:val="32"/>
          <w:szCs w:val="32"/>
        </w:rPr>
        <w:t>/</w:t>
      </w:r>
      <w:r w:rsidRPr="00C35B18">
        <w:rPr>
          <w:rFonts w:eastAsia="方正仿宋_GBK"/>
          <w:sz w:val="32"/>
          <w:szCs w:val="32"/>
        </w:rPr>
        <w:t>项，项目执行期</w:t>
      </w:r>
      <w:r w:rsidRPr="00C35B18">
        <w:rPr>
          <w:rFonts w:eastAsia="方正仿宋_GBK"/>
          <w:sz w:val="32"/>
          <w:szCs w:val="32"/>
        </w:rPr>
        <w:t>1</w:t>
      </w:r>
      <w:r w:rsidRPr="00C35B18">
        <w:rPr>
          <w:rFonts w:eastAsia="方正仿宋_GBK"/>
          <w:sz w:val="32"/>
          <w:szCs w:val="32"/>
        </w:rPr>
        <w:t>年。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eastAsia="方正黑体_GBK"/>
          <w:sz w:val="32"/>
          <w:szCs w:val="32"/>
        </w:rPr>
      </w:pPr>
      <w:r w:rsidRPr="00C35B18">
        <w:rPr>
          <w:rFonts w:eastAsia="方正黑体_GBK"/>
          <w:sz w:val="32"/>
          <w:szCs w:val="32"/>
        </w:rPr>
        <w:t>三、专职亚夫科技特派员工作支撑项目（</w:t>
      </w:r>
      <w:r w:rsidRPr="00C35B18">
        <w:rPr>
          <w:rFonts w:eastAsia="方正黑体_GBK"/>
          <w:sz w:val="32"/>
          <w:szCs w:val="32"/>
        </w:rPr>
        <w:t>1003</w:t>
      </w:r>
      <w:r w:rsidRPr="00C35B18">
        <w:rPr>
          <w:rFonts w:eastAsia="方正黑体_GBK"/>
          <w:sz w:val="32"/>
          <w:szCs w:val="32"/>
        </w:rPr>
        <w:t>）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（一）实施内容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以产品为单元，以实名制农民和小农户为重点，通过示范推广科技成果、组织开展技术培训、协助销售特色产品等多种形式，促进农民增收。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（二）立项要求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优先支持已建成的亚夫科技服务工作站，建立实名制</w:t>
      </w:r>
      <w:r>
        <w:rPr>
          <w:rFonts w:eastAsia="方正仿宋_GBK" w:hint="eastAsia"/>
          <w:sz w:val="32"/>
          <w:szCs w:val="32"/>
        </w:rPr>
        <w:t>小</w:t>
      </w:r>
      <w:r w:rsidRPr="00C35B18">
        <w:rPr>
          <w:rFonts w:eastAsia="方正仿宋_GBK"/>
          <w:sz w:val="32"/>
          <w:szCs w:val="32"/>
        </w:rPr>
        <w:t>农户不少于</w:t>
      </w:r>
      <w:r w:rsidRPr="00C35B18">
        <w:rPr>
          <w:rFonts w:eastAsia="方正仿宋_GBK"/>
          <w:sz w:val="32"/>
          <w:szCs w:val="32"/>
        </w:rPr>
        <w:t>30</w:t>
      </w:r>
      <w:r w:rsidRPr="00C35B18">
        <w:rPr>
          <w:rFonts w:eastAsia="方正仿宋_GBK"/>
          <w:sz w:val="32"/>
          <w:szCs w:val="32"/>
        </w:rPr>
        <w:t>户。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（三）产出标准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联系实名制</w:t>
      </w:r>
      <w:r w:rsidRPr="00C35B18">
        <w:rPr>
          <w:rFonts w:eastAsia="方正仿宋_GBK"/>
          <w:sz w:val="32"/>
          <w:szCs w:val="32"/>
        </w:rPr>
        <w:t>30</w:t>
      </w:r>
      <w:r w:rsidRPr="00C35B18">
        <w:rPr>
          <w:rFonts w:eastAsia="方正仿宋_GBK"/>
          <w:sz w:val="32"/>
          <w:szCs w:val="32"/>
        </w:rPr>
        <w:t>户以上</w:t>
      </w:r>
      <w:r>
        <w:rPr>
          <w:rFonts w:eastAsia="方正仿宋_GBK" w:hint="eastAsia"/>
          <w:sz w:val="32"/>
          <w:szCs w:val="32"/>
        </w:rPr>
        <w:t>小</w:t>
      </w:r>
      <w:r w:rsidRPr="00C35B18">
        <w:rPr>
          <w:rFonts w:eastAsia="方正仿宋_GBK"/>
          <w:sz w:val="32"/>
          <w:szCs w:val="32"/>
        </w:rPr>
        <w:t>农户建档立卡，有实质性增收；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培育乡土人才或农技员</w:t>
      </w:r>
      <w:r w:rsidRPr="00C35B18">
        <w:rPr>
          <w:rFonts w:eastAsia="方正仿宋_GBK"/>
          <w:sz w:val="32"/>
          <w:szCs w:val="32"/>
        </w:rPr>
        <w:t>1-2</w:t>
      </w:r>
      <w:r w:rsidRPr="00C35B18">
        <w:rPr>
          <w:rFonts w:eastAsia="方正仿宋_GBK"/>
          <w:sz w:val="32"/>
          <w:szCs w:val="32"/>
        </w:rPr>
        <w:t>名。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（四）资金资助和实施周期</w:t>
      </w:r>
    </w:p>
    <w:p w:rsidR="00ED1F0A" w:rsidRDefault="00ED1F0A" w:rsidP="00ED1F0A">
      <w:pPr>
        <w:snapToGrid w:val="0"/>
        <w:spacing w:line="348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lastRenderedPageBreak/>
        <w:t>资助金额</w:t>
      </w:r>
      <w:r w:rsidRPr="00C35B18">
        <w:rPr>
          <w:rFonts w:eastAsia="方正仿宋_GBK"/>
          <w:sz w:val="32"/>
          <w:szCs w:val="32"/>
        </w:rPr>
        <w:t>60</w:t>
      </w:r>
      <w:r w:rsidRPr="00C35B18">
        <w:rPr>
          <w:rFonts w:eastAsia="方正仿宋_GBK"/>
          <w:sz w:val="32"/>
          <w:szCs w:val="32"/>
        </w:rPr>
        <w:t>万元</w:t>
      </w:r>
      <w:r w:rsidRPr="00C35B18">
        <w:rPr>
          <w:rFonts w:eastAsia="方正仿宋_GBK"/>
          <w:sz w:val="32"/>
          <w:szCs w:val="32"/>
        </w:rPr>
        <w:t>/</w:t>
      </w:r>
      <w:r w:rsidRPr="00C35B18">
        <w:rPr>
          <w:rFonts w:eastAsia="方正仿宋_GBK"/>
          <w:sz w:val="32"/>
          <w:szCs w:val="32"/>
        </w:rPr>
        <w:t>项，项目执行期</w:t>
      </w:r>
      <w:r w:rsidRPr="00C35B18">
        <w:rPr>
          <w:rFonts w:eastAsia="方正仿宋_GBK"/>
          <w:sz w:val="32"/>
          <w:szCs w:val="32"/>
        </w:rPr>
        <w:t>2</w:t>
      </w:r>
      <w:r w:rsidRPr="00C35B18">
        <w:rPr>
          <w:rFonts w:eastAsia="方正仿宋_GBK"/>
          <w:sz w:val="32"/>
          <w:szCs w:val="32"/>
        </w:rPr>
        <w:t>年。实行年度滚动管理，由项目管理单位组织年度执行情况评价，评价结果作为下一年度经费拨款的依据。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黑体_GBK"/>
          <w:sz w:val="32"/>
          <w:szCs w:val="32"/>
        </w:rPr>
      </w:pPr>
      <w:r w:rsidRPr="00C35B18">
        <w:rPr>
          <w:rFonts w:eastAsia="方正黑体_GBK"/>
          <w:sz w:val="32"/>
          <w:szCs w:val="32"/>
        </w:rPr>
        <w:t>四、亚夫科技服务体系运行保障项目（</w:t>
      </w:r>
      <w:r w:rsidRPr="00C35B18">
        <w:rPr>
          <w:rFonts w:eastAsia="方正黑体_GBK"/>
          <w:sz w:val="32"/>
          <w:szCs w:val="32"/>
        </w:rPr>
        <w:t>1004</w:t>
      </w:r>
      <w:r w:rsidRPr="00C35B18">
        <w:rPr>
          <w:rFonts w:eastAsia="方正黑体_GBK"/>
          <w:sz w:val="32"/>
          <w:szCs w:val="32"/>
        </w:rPr>
        <w:t>）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（一）实施内容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针对我省革命老区、省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五方挂钩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帮扶、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长三角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乡村振兴、科技拥军以及援疆、援藏等农业科技需求，通过产业帮扶、成果推广、乡土人才培养和科技培训等方式，带动农户农民增收和农业产业提升，巩固脱贫攻坚成果，助力乡村振兴。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开展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戴庄模式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研究，为亚夫科技服务体系建设提供理论支撑和经验支持。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围绕亚夫科技服务体系建设目标和内容，开展体系建设绩效评价。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（二）立项要求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围绕科技帮扶工作任务和亚夫服务体系建设运行保障的需要，针对性选题实施。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（三）产出标准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社会效益显著。高质量完成对口帮扶工作任务，产生显著的经济效益和社会影响力。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lastRenderedPageBreak/>
        <w:t>2</w:t>
      </w:r>
      <w:r>
        <w:rPr>
          <w:rFonts w:eastAsia="方正仿宋_GBK" w:hint="eastAsia"/>
          <w:sz w:val="32"/>
          <w:szCs w:val="32"/>
        </w:rPr>
        <w:t xml:space="preserve">. </w:t>
      </w:r>
      <w:r w:rsidRPr="00C35B18">
        <w:rPr>
          <w:rFonts w:eastAsia="方正仿宋_GBK"/>
          <w:sz w:val="32"/>
          <w:szCs w:val="32"/>
        </w:rPr>
        <w:t>深入研究分析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戴庄模式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样板，解剖机理，总结经验，形成科学的决策建议报告。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评价体系科学。深入研究亚夫科技服务体系建设的客观规律，形成科学的评价指标体系。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（四）资金资助和实施周期</w:t>
      </w:r>
    </w:p>
    <w:p w:rsidR="00ED1F0A" w:rsidRDefault="00ED1F0A" w:rsidP="00ED1F0A">
      <w:pPr>
        <w:snapToGrid w:val="0"/>
        <w:spacing w:line="360" w:lineRule="auto"/>
        <w:ind w:firstLineChars="200" w:firstLine="640"/>
        <w:rPr>
          <w:rFonts w:eastAsia="方正仿宋_GBK" w:hint="eastAsia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项目资助金额</w:t>
      </w:r>
      <w:r w:rsidRPr="00C35B18">
        <w:rPr>
          <w:rFonts w:eastAsia="方正仿宋_GBK"/>
          <w:sz w:val="32"/>
          <w:szCs w:val="32"/>
        </w:rPr>
        <w:t>10-20</w:t>
      </w:r>
      <w:r w:rsidRPr="00C35B18">
        <w:rPr>
          <w:rFonts w:eastAsia="方正仿宋_GBK"/>
          <w:sz w:val="32"/>
          <w:szCs w:val="32"/>
        </w:rPr>
        <w:t>万元</w:t>
      </w:r>
      <w:r w:rsidRPr="00C35B18">
        <w:rPr>
          <w:rFonts w:eastAsia="方正仿宋_GBK"/>
          <w:sz w:val="32"/>
          <w:szCs w:val="32"/>
        </w:rPr>
        <w:t>/</w:t>
      </w:r>
      <w:r w:rsidRPr="00C35B18">
        <w:rPr>
          <w:rFonts w:eastAsia="方正仿宋_GBK"/>
          <w:sz w:val="32"/>
          <w:szCs w:val="32"/>
        </w:rPr>
        <w:t>项，项目执行期</w:t>
      </w:r>
      <w:r w:rsidRPr="00C35B18">
        <w:rPr>
          <w:rFonts w:eastAsia="方正仿宋_GBK"/>
          <w:sz w:val="32"/>
          <w:szCs w:val="32"/>
        </w:rPr>
        <w:t>1</w:t>
      </w:r>
      <w:r w:rsidRPr="00C35B18">
        <w:rPr>
          <w:rFonts w:eastAsia="方正仿宋_GBK"/>
          <w:sz w:val="32"/>
          <w:szCs w:val="32"/>
        </w:rPr>
        <w:t>年。</w:t>
      </w:r>
    </w:p>
    <w:p w:rsidR="00ED1F0A" w:rsidRPr="002137D0" w:rsidRDefault="00ED1F0A" w:rsidP="00ED1F0A">
      <w:pPr>
        <w:snapToGrid w:val="0"/>
        <w:spacing w:line="360" w:lineRule="auto"/>
        <w:ind w:firstLineChars="200" w:firstLine="640"/>
        <w:rPr>
          <w:rFonts w:eastAsia="方正黑体_GBK"/>
          <w:sz w:val="32"/>
          <w:szCs w:val="32"/>
        </w:rPr>
      </w:pPr>
      <w:r w:rsidRPr="002137D0">
        <w:rPr>
          <w:rFonts w:eastAsia="方正黑体_GBK"/>
          <w:sz w:val="32"/>
          <w:szCs w:val="32"/>
        </w:rPr>
        <w:t>五、新科技传播扩散项目（</w:t>
      </w:r>
      <w:r w:rsidRPr="002137D0">
        <w:rPr>
          <w:rFonts w:eastAsia="方正黑体_GBK"/>
          <w:sz w:val="32"/>
          <w:szCs w:val="32"/>
        </w:rPr>
        <w:t>1005</w:t>
      </w:r>
      <w:r w:rsidRPr="002137D0">
        <w:rPr>
          <w:rFonts w:eastAsia="方正黑体_GBK"/>
          <w:sz w:val="32"/>
          <w:szCs w:val="32"/>
        </w:rPr>
        <w:t>）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（一）实施内容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科技传播平台载体建设。依托信息技术打造咨询问答、监测预警、知识服务等应用板块，实现农业科技服务向网络化、数字化、智能化方向发展。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科技传播内容生产制作。聚焦农业生产关键技术需求，面向一线农业生产者和管理者，继续编撰针对性和实用性强的产业关键技术系列丛书。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科技传播能力建设。发挥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亚夫在线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平台和农业传媒报刊服务作用，集成成果资讯发布、专家在线问诊、农技人员培训等服务内容，提供多形式的教育培训和信息咨询服务，服务亚夫科技服务体系建设。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（二）立项要求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形成操作性强的管理载体、实用性强的系列丛书、互动</w:t>
      </w:r>
      <w:r w:rsidRPr="00C35B18">
        <w:rPr>
          <w:rFonts w:eastAsia="方正仿宋_GBK"/>
          <w:sz w:val="32"/>
          <w:szCs w:val="32"/>
        </w:rPr>
        <w:lastRenderedPageBreak/>
        <w:t>性强的线上平台以及高效的亚夫科技服务体系传播服务，保障专职、兼职科技特派员和亚夫工作站建设等工作需要。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（三）产出标准</w:t>
      </w:r>
    </w:p>
    <w:p w:rsidR="00ED1F0A" w:rsidRPr="00C35B18" w:rsidRDefault="00ED1F0A" w:rsidP="00ED1F0A">
      <w:pPr>
        <w:snapToGrid w:val="0"/>
        <w:spacing w:line="360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传播形式生动多样。精选编撰供农民、农技员、农业科技服务及管理人员需要的实用技术内容，继续出版具有科学、新颖、实用、生动、多样化等特点的亚夫科技服务系列丛书</w:t>
      </w:r>
      <w:r w:rsidRPr="00C35B18">
        <w:rPr>
          <w:rFonts w:eastAsia="方正仿宋_GBK"/>
          <w:sz w:val="32"/>
          <w:szCs w:val="32"/>
        </w:rPr>
        <w:t>1</w:t>
      </w:r>
      <w:r w:rsidRPr="00C35B18">
        <w:rPr>
          <w:rFonts w:eastAsia="方正仿宋_GBK"/>
          <w:sz w:val="32"/>
          <w:szCs w:val="32"/>
        </w:rPr>
        <w:t>套。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 xml:space="preserve"> </w:t>
      </w:r>
      <w:r w:rsidRPr="00C35B18">
        <w:rPr>
          <w:rFonts w:eastAsia="方正仿宋_GBK"/>
          <w:sz w:val="32"/>
          <w:szCs w:val="32"/>
        </w:rPr>
        <w:t>平台作用发挥有力。全面运行</w:t>
      </w:r>
      <w:r w:rsidRPr="00C35B18">
        <w:rPr>
          <w:rFonts w:eastAsia="方正仿宋_GBK"/>
          <w:sz w:val="32"/>
          <w:szCs w:val="32"/>
        </w:rPr>
        <w:t>“</w:t>
      </w:r>
      <w:r w:rsidRPr="00C35B18">
        <w:rPr>
          <w:rFonts w:eastAsia="方正仿宋_GBK"/>
          <w:sz w:val="32"/>
          <w:szCs w:val="32"/>
        </w:rPr>
        <w:t>亚夫在线</w:t>
      </w:r>
      <w:r w:rsidRPr="00C35B18">
        <w:rPr>
          <w:rFonts w:eastAsia="方正仿宋_GBK"/>
          <w:sz w:val="32"/>
          <w:szCs w:val="32"/>
        </w:rPr>
        <w:t>”</w:t>
      </w:r>
      <w:r w:rsidRPr="00C35B18">
        <w:rPr>
          <w:rFonts w:eastAsia="方正仿宋_GBK"/>
          <w:sz w:val="32"/>
          <w:szCs w:val="32"/>
        </w:rPr>
        <w:t>服务平台，对科技特派员、农技人员和农户开展线上线下相结合的精准教育培训。形成亚夫科技服务管理载体</w:t>
      </w:r>
      <w:r w:rsidRPr="00C35B18">
        <w:rPr>
          <w:rFonts w:eastAsia="方正仿宋_GBK"/>
          <w:sz w:val="32"/>
          <w:szCs w:val="32"/>
        </w:rPr>
        <w:t>1</w:t>
      </w:r>
      <w:r w:rsidRPr="00C35B18">
        <w:rPr>
          <w:rFonts w:eastAsia="方正仿宋_GBK"/>
          <w:sz w:val="32"/>
          <w:szCs w:val="32"/>
        </w:rPr>
        <w:t>个，形成亚夫科技服务宣传专栏等新闻媒体服务平台</w:t>
      </w:r>
      <w:r w:rsidRPr="00C35B18">
        <w:rPr>
          <w:rFonts w:eastAsia="方正仿宋_GBK"/>
          <w:sz w:val="32"/>
          <w:szCs w:val="32"/>
        </w:rPr>
        <w:t>1</w:t>
      </w:r>
      <w:r w:rsidRPr="00C35B18">
        <w:rPr>
          <w:rFonts w:eastAsia="方正仿宋_GBK"/>
          <w:sz w:val="32"/>
          <w:szCs w:val="32"/>
        </w:rPr>
        <w:t>个。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ascii="方正楷体_GBK" w:eastAsia="方正楷体_GBK"/>
          <w:sz w:val="32"/>
          <w:szCs w:val="32"/>
        </w:rPr>
      </w:pPr>
      <w:r w:rsidRPr="00C35B18">
        <w:rPr>
          <w:rFonts w:ascii="方正楷体_GBK" w:eastAsia="方正楷体_GBK"/>
          <w:sz w:val="32"/>
          <w:szCs w:val="32"/>
        </w:rPr>
        <w:t>（四）资金资助和实施周期</w:t>
      </w:r>
    </w:p>
    <w:p w:rsidR="00ED1F0A" w:rsidRPr="00C35B18" w:rsidRDefault="00ED1F0A" w:rsidP="00ED1F0A">
      <w:pPr>
        <w:snapToGrid w:val="0"/>
        <w:spacing w:line="348" w:lineRule="auto"/>
        <w:ind w:firstLineChars="200" w:firstLine="640"/>
        <w:rPr>
          <w:rFonts w:eastAsia="方正仿宋_GBK"/>
          <w:sz w:val="32"/>
          <w:szCs w:val="32"/>
        </w:rPr>
      </w:pPr>
      <w:r w:rsidRPr="00C35B18">
        <w:rPr>
          <w:rFonts w:eastAsia="方正仿宋_GBK"/>
          <w:sz w:val="32"/>
          <w:szCs w:val="32"/>
        </w:rPr>
        <w:t>项目资助金额</w:t>
      </w:r>
      <w:r w:rsidRPr="00C35B18">
        <w:rPr>
          <w:rFonts w:eastAsia="方正仿宋_GBK"/>
          <w:sz w:val="32"/>
          <w:szCs w:val="32"/>
        </w:rPr>
        <w:t>20-30</w:t>
      </w:r>
      <w:r w:rsidRPr="00C35B18">
        <w:rPr>
          <w:rFonts w:eastAsia="方正仿宋_GBK"/>
          <w:sz w:val="32"/>
          <w:szCs w:val="32"/>
        </w:rPr>
        <w:t>万元</w:t>
      </w:r>
      <w:r w:rsidRPr="00C35B18">
        <w:rPr>
          <w:rFonts w:eastAsia="方正仿宋_GBK"/>
          <w:sz w:val="32"/>
          <w:szCs w:val="32"/>
        </w:rPr>
        <w:t>/</w:t>
      </w:r>
      <w:r w:rsidRPr="00C35B18">
        <w:rPr>
          <w:rFonts w:eastAsia="方正仿宋_GBK"/>
          <w:sz w:val="32"/>
          <w:szCs w:val="32"/>
        </w:rPr>
        <w:t>项，项目执行期</w:t>
      </w:r>
      <w:r w:rsidRPr="00C35B18">
        <w:rPr>
          <w:rFonts w:eastAsia="方正仿宋_GBK"/>
          <w:sz w:val="32"/>
          <w:szCs w:val="32"/>
        </w:rPr>
        <w:t>1</w:t>
      </w:r>
      <w:r w:rsidRPr="00C35B18">
        <w:rPr>
          <w:rFonts w:eastAsia="方正仿宋_GBK"/>
          <w:sz w:val="32"/>
          <w:szCs w:val="32"/>
        </w:rPr>
        <w:t>年。</w:t>
      </w:r>
    </w:p>
    <w:p w:rsidR="00096B31" w:rsidRPr="00ED1F0A" w:rsidRDefault="00096B31"/>
    <w:sectPr w:rsidR="00096B31" w:rsidRPr="00ED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0A"/>
    <w:rsid w:val="00096B31"/>
    <w:rsid w:val="00E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AFD9E-AF41-4774-B2FC-0408A597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</Words>
  <Characters>1841</Characters>
  <Application>Microsoft Office Word</Application>
  <DocSecurity>0</DocSecurity>
  <Lines>15</Lines>
  <Paragraphs>4</Paragraphs>
  <ScaleCrop>false</ScaleCrop>
  <Company>jaas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zhukefeng</dc:creator>
  <cp:keywords/>
  <dc:description/>
  <cp:lastModifiedBy>zhukefeng</cp:lastModifiedBy>
  <cp:revision>1</cp:revision>
  <dcterms:created xsi:type="dcterms:W3CDTF">2021-05-14T09:28:00Z</dcterms:created>
  <dcterms:modified xsi:type="dcterms:W3CDTF">2021-05-14T09:28:00Z</dcterms:modified>
</cp:coreProperties>
</file>