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49"/>
        <w:gridCol w:w="8"/>
        <w:gridCol w:w="2363"/>
        <w:gridCol w:w="11"/>
        <w:gridCol w:w="791"/>
        <w:gridCol w:w="11"/>
        <w:gridCol w:w="7502"/>
      </w:tblGrid>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序号</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申请号</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专利类型</w:t>
            </w:r>
          </w:p>
        </w:tc>
        <w:tc>
          <w:tcPr>
            <w:tcW w:w="7512" w:type="dxa"/>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
                <w:bCs/>
                <w:color w:val="000000"/>
                <w:kern w:val="0"/>
                <w:sz w:val="20"/>
                <w:szCs w:val="20"/>
              </w:rPr>
            </w:pPr>
            <w:r w:rsidRPr="00D56667">
              <w:rPr>
                <w:rFonts w:ascii="微软雅黑" w:eastAsia="微软雅黑" w:hAnsi="微软雅黑" w:cs="宋体" w:hint="eastAsia"/>
                <w:b/>
                <w:bCs/>
                <w:color w:val="000000"/>
                <w:kern w:val="0"/>
                <w:sz w:val="20"/>
                <w:szCs w:val="20"/>
              </w:rPr>
              <w:t>专利名称</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CN201110155238.8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一种水体释放气体收集装置及其采样方法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CN201410611996.X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一种提高槭树嫁接成活率的方法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CN200710023606.7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添加葡萄籽原花青素微乳液的食用油生产方法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CN201310000432.8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一种快速同步检测小麦黄花叶病毒和中国小麦花叶病毒的方法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CN200810023217.9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一种鉴别水稻暗胚乳突变基因Wx-mq的分子标记方法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CN201310018430.1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一种溯源码自动转印设备</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CN201310737012.8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一种带溯源评价监控的自动售货柜</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CN201310576578.7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3号染色体上与水稻黑条矮缩病抗性QTL紧密连锁的SSR标记及其应用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CN201310016943.9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一种蓝牙扫描枪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CN201310324654.5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一种丝瓜瓜条培直种植方法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CN201310018429.9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一种田间溯源信息记录装置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CN200710132279.9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象草耐盐体细胞突变体的离体筛选方法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CN201310576580.4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11号染色体上与水稻黑条矮缩病抗性QTL紧密连锁的SSR标记及其应用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CN200810025392.1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肉苁蓉药材有效成份的提取工艺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CN200810155333.6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美洲狼尾草不育系和保持系提纯方法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CN201310295216.0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一种鹅FSH的双抗体夹心ELISA检测方法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CN201410810130.1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一种大果型日中性草莓的选育方法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CN201410335116.0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用可移动猪舍饲养产仔保育猪的方法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CN201510199169.9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一种易整理纸质种子贮藏袋的制作方法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CN201110404845.3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一种无筛选标记的双表达重组MVA病毒及其构建方法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CN201410808854.2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一株深绿木霉TA-9菌株及其在水稻病害防控中的应用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CN201410433219.0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一种环保、卫生和节约型肉种鸭发酵床饲养舍</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CN201410410872.5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一种茄果类蔬菜育苗基质及其制备方法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CN201210157894.6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一种金黄色葡萄球菌噬菌体溶壁酶及其制备方法和应用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CN201610034437.6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一种生态河床建构方法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CN201310291677.0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一种利用棉酚降低昆虫介体内植物病毒携带率的方法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CN201310399781.1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鸟巢蕨诱导绿色小球高频率植株再生方法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CN200510134924.1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一种农作物轮作周期的最优遥感评估方法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CN201110371902.2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一种白色茄子的种质创新方法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30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CN201410154066.6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一种超声波辅助水酶法提取蓝莓籽油的方法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CN201310608564.9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猪支原体肺炎疫苗株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CN201210403008.3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一种杏鲍菇的保鲜方法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CN200910264439.4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一种羔羊育肥全价颗粒饲料</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CN200710021725.9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丁香酚微乳剂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CN201110346872.X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一种可降解育苗容器及其制备方法和应用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CN201310719162.6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一种赭曲霉毒素和T-2毒素的辐照降解处理法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CN201410132107.1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一种检测大肠杆菌O157:H7核苷酸片段的引物和探针序列</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CN201410813360.3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从红肉桃中分离提纯花色素苷的方法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CN201510524090.9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一种优质肉猪的杂交生产方法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CN201410020054.4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一种通电快速腌制肉类的方法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CN201410393473.2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一种用于提高生物质原料厌氧消化产甲烷产量的方法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CN201210316920.5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叶黄素二琥珀酸酯的液质联用检测方法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CN201310306977.1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一种快速区分稻曲病菌交配型的分子检测方法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CN201410130127.5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一株松鼠葡萄球菌、疫苗及其制备方法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CN200510134921.8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一种农作物轮作产量损失的遥感估算方法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CN201410159226.6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一种块状山药种薯苗床高效繁殖方法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CN201610271844.9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一种载纳米粒子发泡颗粒炭除磷吸附剂的制备方法及应用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CN201310455502.9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一种促进盐碱地棉花苗期安全有效生长的抗盐保苗剂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CN201510475422.9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早熟陆地棉新种质选育方法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CN201310430469.4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一种提高昆虫核型多角体病毒繁殖效率的人工饲料配方</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CN200910232404.2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一种蔬菜立柱式无土栽培方法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CN201210051736.2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一种利用RNAi技术培育抗TYLCV番茄的方法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CN200910232357.1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一种甘薯叶抗氧化活性提取物的制备方法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CN200910264828.7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毛豆脆粒的生产工艺及其产品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CN201410130084.0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一种预测转Bt基因棉花抗虫性强度的方法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CN200910027863.7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一种肉鸭宰后排酸加工工艺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CN201310291678.5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一种利用植物源提取物提高害虫寄生蜂耐药性的方法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CN201310668749.9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一种重组蛋白复性缓冲液及其配制方法和应用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CN201210291068.0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一种检测甘蓝型油菜抗咪唑啉酮类除草剂基因的分子标记方法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60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CN201410282194.9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枝条矫正器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CN200910184050.9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风味型甜玉米复合饮料及其制备方法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CN201210452863.3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能分别搜集猪粪、猪尿及冲洗水的猪舍</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CN200610037661.7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作物多元数轮作周期产量损失的遥感估算方法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CN201310610229.2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一种复配生物防腐保鲜剂及其使用方法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CN200910232331.7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增强型液体微生物有机肥料的制备方法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CN201110087699.6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肠出血性大肠杆菌O157:H7三基因缺失菌株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CN201510234067.6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应用于肌红蛋白检测的电化学适配体传感器的制备方法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CN201410462316.2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一种延长水产品保质期的生物保鲜方法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CN201310255769.3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一种重组噬菌体双表达载体及应用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CN201010288021.X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猪气喘病活疫苗的疫苗佐剂及其制备方法和应用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CN201510561984.5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一种高龄梨树改良换种的方法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CN201410330798.6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大田冬小麦开花期遥感估产方法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CN200610037663.6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作物最优多元数轮作周期的遥感估算方法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CN201510071132.8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一种提高果酒储存稳定性的方法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CN201110294438.1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一种基于水体富营养化治理的漂浮植物的采集处理系统</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CN200610037662.1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作物多元数轮作周期农药量的遥感估算方法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CN201410038836.0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一种猪支原体肺炎减毒活疫苗及其应用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CN201510140361.0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一种中间水分活度预调理白鱼的加工方法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CN201110248055.0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推迟葡萄主梢果成熟期的栽培方法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CN201410376892.5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叶黄素单顺式、双顺式异构体的检测方法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CN201410752445.5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淀粉源成膜性农药助剂及其制备方法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CN201310713295.2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一种烟曲霉毒素和赭曲霉毒素的辐照降解处理法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CN200810156163.3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一种利用仙鹤草提取物增强蜘蛛捕食功能的方法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CN201410146559.5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一种用于农村污水处理的高水力负荷园林地渗滤系统及处理方法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CN201010602016.1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一种萌芽蚕豆脆粒的生产工艺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CN201310660199.6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一株防治十字花科根肿病的多粘类芽孢杆菌N3-4及其应用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CN201310227473.0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一种绿盲蝽水溶性海藻糖酶、其编码序列、载体、菌株及应用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CN200910029306.9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一种福氏志贺氏菌噬菌体菌株及其应用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CN200510134923.7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一种农作物最优轮作周期的遥感估算方法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90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CN201510083169.2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一种脉冲气流膨化干燥黄桃方法及产品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CN201410330739.9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一种畜舍卷帘窗的安装方法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CN201210573880.2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丁烯氟虫腈啶虫脒复配杀虫剂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CN200610037660.2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作物多元数轮作周期轮作补贴的遥感估算方法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CN201310630644.4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一种绿针假单胞菌及其应用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CN201310638545.0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一种小麦全蚀病抗性鉴定方法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CN201410545443.9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一种变频超声波辅助浸渍预处理与真空微波联合均匀干燥双孢菇片的方法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CN201410330961.9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一种快速检测灰飞虱体内水稻条纹病毒和水稻黑条矮缩病毒的方法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CN201410151767.4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一种改良生物炭基除磷吸附剂及制备方法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CN201310231926.7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桃果实中酚类化合物的高效液相测定方法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CN201510239712.3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抗猪SC蛋白单克隆抗体及其在制备猪肺炎支原体SIgA抗体ELISA检测试剂盒方面的应用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CN201510107637.5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一种水稻穗颈长度基因qPNL-12的分子标记</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CN201510072628.7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一种茉莉酸甲酯在提高微藻生物柴油品质中的应用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CN201511011342.4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一种富营养化污水净化模拟系统</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CN201510197838.9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用于检测PCV2的融合蛋白、制备方法及应用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CN201410584580.3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一种缓解大蒜种子退化的优化处理方法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CN201410326658.1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一种传染性法氏囊病毒、灭活疫苗及其制备方法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CN201410130367.5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可稳定表达人TMPRSS2蛋白的单细胞自悬浮生长MDCK细胞株及其构建方法与应用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CN201110119658.0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一种利用LAMP快速检测中国番木瓜曲叶病毒的方法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109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CN201410627072.9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重组鸭病毒性肠炎病毒、制备方法和应用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CN201510590083.9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一种萝卜种质资源的种植方法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CN201310271651.X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抗弓形虫MIC3蛋白单克隆抗体及其应用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CN201110400204.0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一种植物源杀菌制剂及其在防治葡萄炭疽病中的应用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CN201410004121.3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一种含异丙隆、丙草胺和苄嘧磺隆的农药组合物及其应用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CN201410410898.X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一种叶菜类蔬菜栽培基质及其制备方法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CN201210137233.7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一种用于动物个体身份识别和/或肉产品溯源的条形码编制方法及其应用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CN201210530835.9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在田间施用芥子酶制剂提高菜粕抑菌防病药效的方法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CN201410239776.9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5号染色体上与LRGPP相关水稻干尖线虫抗性QTL连锁的SSR标记及其应用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CN200910184049.6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一种风味型膨化冬瓜脆条加工工艺及其产品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119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CN201210068201.6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产芥子酶的深绿木霉菌株及其应用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120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CN201210436636.1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一种检测类猪圆环病毒P1抗体的间接ELISA试剂盒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CN200810235032.4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接种水稻黑条矮缩病毒专用灰飞虱的获得方法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CN201110241521.2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与小麦Tabasco抗白粉病基因紧密连锁的分子标记</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CN201410239778.8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9号染色体上与LRPW相关水稻干尖线虫抗性QTL连锁的SSR标记及其应用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CN201010271631.9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一种膨化杏鲍菇脆片的生产工艺及其产品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CN201310272876.7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利用生物质炭改良茶园土壤的方法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CN201610894831.7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一种小麦ALS突变型基因及其蛋白和应用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CN201410419152.5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梨试管苗的生根培养方法及培养基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CN201410192812.0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一种水肥气智能调控系统</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129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CN201510410415.0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一个影响绵羊繁殖性状的NR5A2基因启动子区的分子标记、检测方法及其应用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CN201210529222.3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一种渗透脱水-微波干燥杏鲍菇干的生产工艺及产品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CN201010271642.7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一种脐橙粉的生产工艺及其产品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CN201310565243.5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高表达gga-miR-9*的鸡胚成纤维传代细胞株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CN201310087506.6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一种检测猪输血传播病毒2型抗体的间接ELISA试剂盒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CN201410175938.7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功能性毛兔复合预混料</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CN201410308723.8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一株辣椒溶杆菌NF87-2及其应用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CN201310065186.4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编码重组猪圆环病毒2型Cap蛋白的基因及其应用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CN201410539708.4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一种黄秋葵乳酸菌发酵饮料</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CN201510001950.0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镰刀菌单端孢霉烯族B类毒素PCR检测引物及其应用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139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CN201110066390.9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棉花黄萎病抗病相关基因GhVdr2及其应用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CN201410291162.5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大田冬小麦拔节期纹枯病遥感监测方法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CN201410735997.5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一种人源杀虫基因及其编码杀虫肽与应用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CN201510766833.3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一株深褐芽孢杆菌YL3及其应用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CN201510698712.X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一种发酵复合蓝莓汁的制备方法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CN201310107323.6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具有高抗性淀粉低直链淀粉的水稻种质的培育方法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CN201010508259.9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一株沙门氏菌噬菌体及其应用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CN201310081080.3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枯草芽孢杆菌PTS-394的发酵培养方法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CN201410118161.0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一种采用悬浮种衣剂处理小麦种子的方法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CN201310224779.0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赋予植物耐寒性的一个棉花P型ATP酶基因Gbpatp的应用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149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CN201110339098.X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一株防治茄果类蔬菜土传病害枯草芽孢杆菌PTS-394及其应用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150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CN201210204564.8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一种鸡的养殖方法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CN201310075167.X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一种蓝莓果酒的制备方法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CN201410334613.9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用可移动猪舍饲养生长育肥猪的方法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CN201310085194.5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分泌高中和活性传染性法氏囊病毒单克隆抗体的杂交瘤细胞</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CN201210328716.5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一株枯草芽孢杆菌及其应用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CN201510917103.9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播种装置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CN201510210393.3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一种编码甘薯ERF转录因子的IbERF4基因及应用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CN201510182586.2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一种利用山药组培苗培育山药种薯的方法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CN201210376357.0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一种基于膜技术的家禽屠宰预冷水的循环使用方法及其装置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159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CN201310224981.3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赋予植物黄萎病抗性的GrVe基因的应用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CN201510095733.2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一种畜禽屠宰加工脱毛剂的生产方法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CN201310144917.4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一种畜禽表皮中松香酸含量的分析方法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CN201310220634.3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降低沼液中砷含量的方法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CN201410424013.1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一种稳定高效的草莓种质资源离体保存及恢复生长的方法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CN201410346398.4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一种环糊精酯化衍生物、制备方法及其应用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CN201510092667.3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一种菊芋低盐复合风味泡菜及其制备方法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CN201410364395.3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一种苏丹草体外诱导管胞的方法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CN201310162982.X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具备双向启动子诱捕及质粒拯救功能的双元Ti质粒及其构建方法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CN201510937192.3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一种玉米蘑菇生产方法及产品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169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CN201410376891.0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玉米黄质单顺式、双顺式异构体的检测方法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CN201510222317.4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一种可控生物降解材料及其应用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CN201310117452.3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用于鉴别鸭瘟病毒的引物组合物及试剂盒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CN201510150855.7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一种水基聚合物包膜乳液控释肥及其制备方法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CN201210028272.3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群养种鹅个体监控记录装置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CN201210025738.4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囊素样多肽衍生物作为复方猪瘟疫苗免疫增强剂的应用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CN200810019617.2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基于ESR法的辐照产品鉴别方法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CN201510268416.6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全自动网床下发酵床翻耙系统</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CN201310265047.6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一种提高断奶仔兔体重饲料及其生产方法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CN201510041904.3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一种优质黑猪肉的杂交生产方法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179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CN201210371258.3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棉花黄萎病抗病相关基因GbVdr3及其应用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180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CN201210320777.7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鸡新城疫和H9N2亚型禽流感二联灭活疫苗及其制备方法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CN201310015383.5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秸秆墙体日光温室的制作方法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CN201310072085.X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猪圆环病毒2型密码子优化的ORF2基因的重组病毒样粒子</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CN201310216903.9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棉花黄萎病抗病相关基因GaVdr1及其应用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CN201410368246.4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一种大豆GmHKT蛋白及其编码基因与应用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CN201410254558.2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促进牛发情和提高牛配种受胎率的方法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CN200610037664.0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作物多元数轮作周期病虫害的遥感诊断方法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CN201310612147.1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柴胡皂苷a和柴胡皂苷d疫苗免疫佐剂用途</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CN201310133283.2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一种直播水稻种子的优化处理方法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189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CN201510338696.3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一种用于南方果园地表径流原位测量的方法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CN201010112362.1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一种鸭肠的加工方法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CN201510179483.0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农药雾滴沉积结构定量模拟装置及方法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CN201510753246.0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与辣椒抗黄瓜花叶病毒病基因qcmv-2-1连锁的分子标记及其应用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CN201110348923.2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一种混合菌种联合发酵生产低值鱼肉香肠的方法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CN201510537148.3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番茄黄化曲叶病抗病基因ty-5分子标记引物及其应用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CN201410037240.9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一种人源抗虫基因及其编码的抗Cry1C毒素独特型单链抗体与应用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CN201310350871.1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传染性法氏囊病病毒样颗粒与单克隆抗体组合双功能疫苗</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CN201010179575.6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胺菊酯联苯菊酯复配杀虫剂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CN201510755237.5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一种优质草莓的品质保障及品种鉴定方法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199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CN201310062684.3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一种半野生抗豆象小豆杂交获得抗豆象小豆的方法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CN201110089232.5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一种用于改善水源地水质的生物膜反应器及其制备方法和应用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CN201310034377.4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一种风味型低能耗慈姑脆片的生产工艺及其产品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CN201210244908.8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一种猪肺炎支原体多重组抗原ELISA检测试剂盒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CN201410025018.7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β-氨基丁酸在诱导茶树对茶尺蠖产生抗性上的应用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CN201310070871.6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一株链霉菌YT027及其应用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CN201510223348.1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一种玄武岩纤维增强大豆基木材胶黏剂及其制备方法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CN200910026343.4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一种速冻型药膳草鸡煲及其工厂化加工工艺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CN200510134922.2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一种农作物轮作补贴的遥感估算方法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CN200810156162.9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一种提高寄生蜂寄生能力的方法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209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CN201410199733.2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一种芋头地方品种快速提纯复壮的方法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210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CN201410231309.1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一种水稻黄绿叶相关蛋白质及其编码基因与应用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CN201510916296.6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一种可避障牵引式果园除草机及方法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CN201710177741.0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高效去除水产养殖废水中氮磷铅的纳米处理剂及水产养殖废水处理方法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CN201510886509.5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一种辣椒疫病的防控方法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CN201010520413.4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一种强化叶黄素的甜玉米饮料及其制备方法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CN201410576562.0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猪流行性腹泻灭活疫苗及其制备方法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CN201410467191.2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无血清培养基及其用途和一种猪瘟病毒的培养方法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CN201010232607.4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抗咪唑啉酮类除草剂的甘蓝型油菜突变基因及其应用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CN201110366776.1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一种莲藕甜玉米复合固体饮料的生产方法及其产品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219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CN201310718406.9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一种烟曲霉毒素和T-2毒素的辐照降解处理法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CN201510186676.9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一种可生物降解的改性脲醛树脂胶黏剂及其应用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CN201410238310.7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以竹屑进行香菇代料栽培的方法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CN201510534680.X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一种应用木质纤维制备木塑复合材料的方法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CN200910234926.6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一种甘薯叶复合保健茶生产方法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CN201410741953.3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一种诱导肝星状细胞凋亡的蓝莓酒泥提取物及其制备工艺和应用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CN201310444870.3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一种含双草醚和吡氟酰草胺的农药组合物及其应用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CN201410036272.7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解淀粉芽孢杆菌噻枯唑复配可湿性杀菌粉剂及其应用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CN201210427758.4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一种复合生物涂膜剂及其用于蓝莓保鲜的方法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CN201210369734.8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玉米芯生物催化米根霉液体发酵玉米淀粉高效制备葡萄糖</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229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CN201110400208.9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一种植物源杀菌制剂及其在防治枯萎病中的应用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CN201410287236.8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猪肺炎支原体强毒株及其应用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CN201410281446.6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一种梨园中棚架梨整形的方法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CN201410385573.0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一种青糯玉米葡萄果醋及果醋饮料</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CN201310369532.8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一种小麦苗期耐盐性的鉴定评价方法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CN201410063390.7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一种单端孢霉烯族类毒素分子印迹聚合物的制备方法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CN201510207787.3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一种利用玉米芯制备大颗粒泡沫炭的方法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CN201410037175.X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一种人源抗虫基因及其编码的抗Cry1B毒素独特型单链抗体与应用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CN201310227703.3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一种绿盲蝽膜结合型海藻糖酶、其编码序列、载体、菌株及应用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CN201410717164.6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一种广谱型沙门氏菌噬菌体生物杀菌剂及其应用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239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CN201310170370.5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一种超支化改性偶氮苯及其制备方法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240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CN200510094761.9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一种农作物轮作周期的卫星遥感估算方法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CN201410052704.3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红肉桃果实中花色苷的提取和高效液相测定方法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CN201410062207.1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一种批量检测植物基因组LTR-反转座子的方法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CN201310483911.X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在中、轻度盐碱地上提高甘薯产量的方法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CN201410326770.5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鸡新城疫和传染性法氏囊二联灭活疫苗及其制备方法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CN200810123937.2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冷冻法处理带毒灰飞虱</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CN201010197970.7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一种甜玉米红枣果泥及其生产方法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CN201110071917.7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利用RT-LAMP方法快速检测飞虱体内南方水稻黑条矮缩病毒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CN201410450219.1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食品保存期指示剂、制备方法及检验方法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249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CN201510078406.6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抗药性稗草中的1-氨基环丙烷-1-羧酸氧化酶及其编码基因、突变位点与应用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CN201310111739.5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一种甘蓝型油菜抗磺酰脲类除草剂基因及其应用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CN201210185484.2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试剂级藻蓝蛋白规模化制备方法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CN201310317416.1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一种副猪嗜血杆菌间接血凝检测试剂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CN201110373859.3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A型禽流感重组噬菌体疫苗及其构建方法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CN201010510739.9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一种判定产品辐照及其剂量的方法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CN201310017232.3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猪支原体肺炎疫苗专用稀释剂及其制备方法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CN201310401977.X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利用农作物秸秆防控蔬菜土传病害的方法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CN200910026115.7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一种紫心甘薯原汁的生产方法及其产品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CN201410231891.1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桃SSAP分子标记引物组合、分子标记组合及其在桃品种遗传多样性分析上的应用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259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CN201310098108.4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一株具有降解L-苹果酸性能的酿酒酵母新菌株及其应用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CN201310338402.8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一种杜梨组培快繁方法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CN201410640283.6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一种水基聚合物乳液包膜控释肥及其制备方法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CN201210012406.2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一种低碳并节约型夏季畜舍降温方法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CN201310125433.5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一株血清5型副猪嗜血杆菌疫苗株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CN201110203697.9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“草莓—水蕹菜”水旱轮作栽培方法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CN200910032600.5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用于水稻的缓释增效型阿维菌素微乳剂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CN201110371405.2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一种延长叫花鸡保质期的生产方法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CN201310239938.4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一株大肠埃希氏菌工程菌及其制备方法和应用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CN201210149040.3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用于防治水稻病虫害的田间桶混农药配方及防治方法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269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CN201510138541.5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一种鲜活烹调香草包装装置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270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CN201410324116.0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一种以水葫芦渣为主的蔬菜育苗基质及其制备方法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CN201310100876.9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一种菜用大豆鲜籽粒品质1H NMR评价方法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CN201410607675.2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兽用药物的复乳型载体及其应用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CN201410421791.5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一种乙酰胆碱及其类似物在促进微藻生长及微藻油脂积累中的应用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CN201310301606.4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一种枯草芽孢杆菌的干悬浮剂及其制备方法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CN200510134920.3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一种农作物轮作病虫害农药量的遥感估算方法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CN201510843701.6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一种自动避障果园多功能割草喷药装置及方法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CN201410568327.9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一种调控植物耐盐性的棉花WRKY转录因子GarWRKY22及应用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CN201410670332.0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一种分散式农村生活废弃物资源化利用装置及其应用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279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CN201010512670.3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用沼液制备生物药肥的方法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CN201210398407.5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猪乙型脑炎病毒株及其应用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CN200910035482.3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一种快速鉴别水稻黑条矮缩病毒和南方水稻黑条矮缩病毒的方法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CN201210012895.1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一种薄垫料发酵床猪舍的应用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CN201410038412.4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用于水体释放气体气相测定的进样装置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CN201110400440.2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一种植物源杀菌制剂及其在防治草莓灰霉病中的应用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CN201110053518.8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一种宽宿主谱鸡白痢沙门氏菌噬菌体及其应用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CN201510261616.9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一种旱区叶菜类蔬菜栽培基质及其制备方法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CN201310257213.8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一种桃树疏果研究方法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CN200610037665.5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作物多元数轮作周期的最优遥感评估方法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289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CN201410239721.8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3号染色体上与水稻干尖线虫抗性QTL连锁的SSR标记及其应用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CN201310114768.7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用于禽免疫球蛋白的温控缓释注射剂、其制备方法及其应用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CN201510190199.3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一种旋转式太阳能种植设施</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CN201010266489.9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对玉米赤霉烯酮毒素降解的菌株及其应用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CN201210078545.5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一种鉴别粳稻BT型细胞质雄性不育恢复基因Rf1a的分子标记方法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CN201410247680.7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蕨类植物绿色球状体</w:t>
            </w:r>
            <w:r w:rsidRPr="00D56667">
              <w:rPr>
                <w:rFonts w:ascii="微软雅黑" w:eastAsia="微软雅黑" w:hAnsi="微软雅黑" w:cs="宋体"/>
                <w:kern w:val="0"/>
                <w:sz w:val="20"/>
                <w:szCs w:val="20"/>
                <w:vertAlign w:val="superscript"/>
              </w:rPr>
              <w:t>60</w:t>
            </w:r>
            <w:r w:rsidRPr="00D56667">
              <w:rPr>
                <w:rFonts w:ascii="微软雅黑" w:eastAsia="微软雅黑" w:hAnsi="微软雅黑" w:cs="宋体" w:hint="eastAsia"/>
                <w:kern w:val="0"/>
                <w:sz w:val="20"/>
                <w:szCs w:val="20"/>
              </w:rPr>
              <w:t>Co r射线辐射诱变方法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CN201410804086.3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一种具有抗氧化功能的泡菜复合发酵剂配方及其应用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CN201410151637.0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一种鉴定水稻粒长基因GS3不同基因型的四引物分子标记方法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CN201110407751.1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无渗卤胶黏剂及其制备方法和应用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CN201210519792.4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梨果复合保鲜方法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299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CN201210031913.0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一种低碳节约型环保猪舍的应用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300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CN201310460893.3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利用废弃豆油葵花油的混合农药喷雾助剂及其制备方法和使用方法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CN201310539865.0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一种菊芋蓝莓复合功能饮料的制备方法及其产品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CN201410130191.3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大肠杆菌O157:H7的LAMP检测引物及检测试剂盒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CN201110071894.X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利用RT-LAMP方法快速检测植株中水稻黑条矮缩病毒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CN201510054726.8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一种高效杀灭蔬菜残体堆肥中病原菌的方法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CN98111352.4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利用两系法培育亚种间杂交稻两优培九组合的方法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CN201210235427.0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一种复方免疫增强剂、禽用疫苗及其制备方法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CN201410192823.9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一种水肥气施肥方法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CN201210220021.5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一种生物酶法制备高不饱和活性菜籽油的生产方法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309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CN201310126147.0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一株血清5型副猪嗜血杆菌疫苗株的应用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CN201510159308.5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富营养水体高效除磷、除藻的生态安全型絮凝剂制备方法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CN201510073536.0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一种小麦种子高分子量谷蛋白亚基检测样品的制备方法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CN201510663163.2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番茄非编码RNA基因LelncRNA1及其应用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CN201510298024.4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高效分泌抗犬细小病毒单克隆抗体杂交瘤细胞A135株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CN201410281269.1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一种砂梨果树育苗方法及其专用育苗池</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CN201310431263.3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易于单细胞凝胶电泳试验的载玻片装置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CN201410132172.4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具有耐酸性和高还原活性的副干酪乳杆菌FM-LP-4及其用途</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CN201310351058.6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一种快速鉴定稻米“南粳46” 品种真伪和纯度的分子标记方法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CN201310004607.2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一种耐热保护剂及其应用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319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CN201410573542.8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一种适合茄子的全营养无土栽培基质及其制备方法和应用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CN201110234917.4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通过两个DNA重复序列鉴别杂草稻籼粳性的方法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CN201210170783.9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用于检测猪鼻支原体的LAMP试剂盒及其制备和使用方法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CN201210326416.3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利用SSR引物鉴定大麦品种的方法及其应用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CN201510549082.X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一种作物根系自动清洗装置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CN201410164967.3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一种茄果类蔬菜栽培基质及其制备方法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CN200810243900.3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一种腌腊禽肉制品风干成熟中紫外增香的方法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CN201310149590.X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快速检测转玉米PEPC基因作物的ELISA试剂盒及其应用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CN200710021724.4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丁香酚、蛇床子素复配生物杀菌剂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CN201310521959.5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一种蓝莓酒泥营养面膜及其制备方法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329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CN201210118560.8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产毒藻类脱毒工艺、其产品及应用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330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CN201210381026.6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一种利用山药微型薯块进行苗床集中快速扩繁种薯的方法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CN201010275560.X</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用于实验室模拟堆肥中药物降解的试验装置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CN201310363838.2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漂浮植物根系表面附着反硝化细菌中nirK基因的丰度实时检测方法及其应用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CN201410439063.7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一种碱蓬属植物的人工浮床制作方法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CN201510182667.2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一种脱氧雪腐镰刀菌烯醇辐照降解产物的分析方法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CN200710191566.7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一种利用斑痣悬茧蜂提高甜菜夜蛾核型多角体病毒侵染力的方法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CN201510203330.5</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一种梨杂交种苗遗传纯度的鉴定方法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CN201210204910.2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检测嗜肾型鸡传染性支气管炎病毒及其抗体的间接ELISA试剂盒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CN200910232740.7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一种蔬菜墙式无土栽培方法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339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CN201310356232.6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通过荧光定量PCR检测转基因小麦生长期内根际土壤中荧光假单胞菌数量的方法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CN201510017183.2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一种耐盐甜高粱种质鉴定的方法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CN201210013152.6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一种猪瘟病毒重组E2蛋白及其IgM抗体ELISA检测试剂盒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CN201410037000.9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一种人源抗虫基因及其编码的抗Cry1Ab毒素独特型单链抗体与应用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CN201310645247.4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一种芦荟凉茶复合保健饮料的制备方法及其产品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CN201510326036.3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一种人源杀虫蛋白及其制备方法与应用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CN201510800093.0</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一种基于叶绿素荧光动力筛选广适性水稻的方法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CN201510627613.2</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与红蚰麦抗白粉病基因紧密连锁的分子标记引物及应用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CN201610133860.1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一种碳纳米管聚乙烯醇磁性微球的制备方法及应用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CN201510989785.4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一种铁皮石斛高粱酒及其生产工艺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349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CN201510679675.8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一种桑葚酒渣中矢车菊素花色苷的提取方法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CN201510481575.4</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用于检测抗猪产肠毒素性大肠杆菌抗体的融合蛋白、制备方法及应用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CN201510224428.9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一株多粘类芽孢杆菌及其应用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CN201410093170.9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一种美容养颜菊芋芦荟皮复合咀嚼片及其制备方法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353</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CN201210064547.9</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二化螟与台湾稻螟的分子生物学区分方法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354</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CN201310705147.6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一种长货架期即食龙虾生产工艺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355</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CN201410132185.1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一种鉴别水稻千粒重基因TGW6的分子标记方法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356</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CN201210344084.1</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一种H1N1型猪流感病毒疫苗株及其应用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357</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CN201210467072.8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一种二棱大麦苏啤4号的幼胚离体培养再生植株的方法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358</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CN201210317171.8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一种膨化莲藕脆片的生产工艺及其产品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359</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CN201310415233.3</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一种利用发酵床废料进行棉花育苗移栽的方法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360</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CN201210204906.6</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抗嗜肾型鸡传染性支气管炎病毒DS10株的单克隆抗体</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361</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CN201010017647.7</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一种发酵生产风味板栗仁的方法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362</w:t>
            </w:r>
          </w:p>
        </w:tc>
        <w:tc>
          <w:tcPr>
            <w:tcW w:w="2363" w:type="dxa"/>
            <w:gridSpan w:val="2"/>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CN201310019449.8</w:t>
            </w:r>
          </w:p>
        </w:tc>
        <w:tc>
          <w:tcPr>
            <w:tcW w:w="803"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hideMark/>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一种以己醛含量判别甜玉米烫漂终点的方法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CN201410006260.X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一种小麦芽期耐盐性的鉴定方法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CN201310219056.1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一种蓝莓普洱凉茶饮料生产工艺及其产品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CN200910028123.5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Calbistrins族化合物在植物病害防治中的应用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CN201210285729.9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一种生物富硒肥料及其全程动态梯度富硒紫小麦生产方法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CN200610096729.9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一类防治水稻害虫的复合杀虫剂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CN201610844865.5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利用污水对秸秆捆发酵前预处理的装置及其应用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369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CN201210078543.6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一种改良BT型粳稻恢复系条纹叶枯病抗性的育种方法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CN201410569478.6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一种改善木质纤维原料塑性的方法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CN201610225272.0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一种沼液COD在线监测与安全利用调控系统及其使用方法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CN201410017156.0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一种绿盲蝽超气门蛋白、其编码序列、载体和菌株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CN201310034844.3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快速判断农药混用效果的简易装置及方法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CN200810122672.4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一种能对霉菌毒素降解的菌株及其制剂的制备方法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CN201410618101.5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预防梨树早期落叶的液体肥料及其制备方法和应用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CN201110400391.2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一种植物源杀菌制剂及其在防治辣椒炭疽病中的应用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CN201510192660.9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一种新鲜芋头的保藏方法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CN201310040180.1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一种用于恢复污染水体原生态的水生植物系统（托管）</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379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CN201210275639.1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一种猪支原体肺炎雾化活疫苗及其制备与检验方法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CN201410296475.X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一种以水葫芦渣为基础的蔬菜栽培基质及其制备方法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CN201210440826.0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一种蓝莓锦葵色素的提取方法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CN201310566984.5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一种表达IBDV VP2和法氏囊素三肽嵌合蛋白重组火鸡疱疹病毒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CN201110434777.5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一种从单粒稻米胚乳中提取高质量基因组DNA的方法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CN200510134919.0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一种农作物轮作病虫害的遥感诊断方法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CN201410766884.1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用于提高猪圆环病毒2型感染效率的组合物及其应用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CN201510999230.8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一种优良食味、抗稻瘟病水稻品种的聚合育种方法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CN201310036576.9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一种中和犬瘟热病毒的单克隆抗体及抗体组合物</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CN201210296912.9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实时荧光定量检测猪鼻支原体的引物和探针</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389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CN201510755373.4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一种智能生猪饲喂装置及方法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390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CN201310126191.1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一株血清4型副猪嗜血杆菌疫苗株</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CN201310099542.4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肠出血性大肠杆菌O157:H7多价fliC-hcpA-tir-eae重组菌及疫苗</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CN201610227117.2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沼液水肥一体化智能控制灌溉系统及其使用方法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CN201410696032.X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猪流行性腹泻病毒强毒株和弱毒株鉴别诊断用引物及其检测试剂盒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CN201110440469.3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一种黑莓花色苷微胶囊及其制备方法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CN201310011416.9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一种双体系串联净化染料废水的方法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CN201510068141.1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一种用于区分梨品种的RAPD引物及其应用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CN201510290647.7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一种棉花黄萎病功能基因的分子标记及其应用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CN201310716459.7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一种真菌毒素的辐照降解处理法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399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CN201110066393.2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鉴定水稻暗胚乳突变基因Wx-mq不同基因型的四引物标记方法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CN201510619009.5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一种鸭血糯银杏低度黄酒的现代化大罐酿造方法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CN200910034147.1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灰飞虱从冷冻病叶中获得水稻黑条矮缩病毒的方法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CN201110003383.4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一种鉴别卵磷脂纯度的方法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CN201310464187.6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猕猴桃苗耐涝性简易鉴定方法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CN201510494365.9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便携式桃采集箱</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CN201110030947.3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农药药液粘着展布效果检测方法及其应用的比对卡</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CN201310694560.7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一种高效的除磷吸附剂及制备方法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CN201410191577.5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一种超支化聚硅氧烷改性偶氮苯及其制备方法和应用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CN201310610536.0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一种青虾即食产品及生产工艺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409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CN201210111344.0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携带O型口蹄疫病毒B细胞表位的VP60蛋白重组杆状病毒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CN201410462801.X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调控玉米籽粒长度主效QTL的分子标记及其应用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CN201210436587.1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SYBR GreenⅠ荧光定量PCR检测类猪圆环病毒P1的引物</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CN201410152417.X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鸡传染性法氏囊病毒Vero细胞适应株及其应用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CN201010219573.5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一种宽宿主谱李斯特菌噬菌体及其制备方法和应用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CN201510334905.7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一种盆栽茉莉春节期间开花的调控方法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CN201510268679.7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一种链球菌噬菌体及其应用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CN201210195309.1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一种提高经产母猪断奶后发情率的饲养方法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CN201310362711.9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检测喀西茄抗黄萎病基因SacVe的等位基因分子标记及引物和应用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CN201510577675.7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一种生榨法制作紫薯清汁的方法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419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CN201410208557.4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一种用于抑制鹅坦布苏病毒感染细胞的多肽及其应用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420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CN201510533767.5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一种提高优良食味水稻稻米透明度的加工方法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CN201510268427.4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一种降低污染物排放的猪舍</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CN201510956860.7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一种薯芋类作物室内越冬贮藏的方法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CN201310716951.4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一种脱氧雪腐镰刀菌烯醇的辐照降解处理法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CN201110071926.6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利用RT-LAMP方法快速检测植株中南方水稻黑条矮缩病毒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CN201410796208.9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一株侧孢短芽孢杆菌及其应用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CN200910033487.2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对稻飞虱和螟虫具有增效作用的杀虫剂复配组合</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CN201510967968.6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基于水分分布表征远红外干燥双孢菇干燥终点的方法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CN201310135518.1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水稻防虫网覆盖优质高产栽培方法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429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CN200910033331.4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一种莴苣茎叶泡菜的制备方法及其产品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CN201310189136.7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一种牛蒡栽培方法及使用的栽培装置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CN201410246867.5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生物基因组串联重复序列的整体评估和挖掘方法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CN201010116767.2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一种即食板栗仁的生产工艺及产品</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CN201410239698.2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5号染色体上与LRPW相关水稻干尖线虫抗性QTL连锁的SSR标记及其应用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CN201610892117.4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便携式果树种质资源采集包</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CN201110041866.3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一个棉花根部高效表达的启动子及其应用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CN200510038979.2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一种青霉在植物土传病害防治上的应用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CN201510191779.4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一种可智能调控植物根际环境的栽培装置及控制方法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CN201310184936.X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桃不同砧木类型对持续干旱的响应及其抗旱性评价方法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439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CN201510166980.7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一种绿盲蝽卵黄原蛋白、其特异性肽链、载体、菌株及应用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CN201110363084.1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一种基于水体富营养化治理的漂浮植物的综合利用方法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CN201310124644.7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一株血清4型副猪嗜血杆菌疫苗株的应用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CN201010262404.X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一种改善低温鸭肉制品嫩度的加热制熟方法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CN201510388390.9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伪狂犬病病毒LA-A株、构建方法及其应用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CN201410130211.7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大肠杆菌O157:H7的PCR检测引物及检测试剂盒</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CN201510577706.9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一种非热预处理制作甜玉米汁的方法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CN201510784701.3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一种盐碱地绿化苗木耐盐能力的测定方法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CN201310489742.0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一株鸭病毒性肝炎病毒及其应用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CN201310227807.4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溶酪大球菌及其制备方法和应用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449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CN200610037666.X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作物多元数轮作周期的遥感估算方法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450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CN201410420032.7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一种早熟梨茎段的组织培养方法及培养基</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CN201310034353.9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一种叶黄素二琥珀酸酯的超声辅助合成方法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CN200910027159.1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猪肺炎支原体P97R1基因重组毕赤酵母及表达蛋白</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CN201410579956.1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一种金属元素改良生物炭基硝酸根吸附剂及其制备方法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CN201410298198.6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一种室内大量饲养灰飞虱的方法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CN201310004445.2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一种活疫苗的耐热冻干保护剂、活疫苗冻干粉及其制备方法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CN201410699119.2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类似护发素的农药喷雾助剂及其制备方法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CN201410130166.5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一种猪发酵床三元复合菌剂</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CN201410537651.4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一种弱筋小麦育种的亲本选配方法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459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CN201310416487.7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新环脂肽抗生素罗克霉素(locillomycin)A、B、C及其制造方法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CN201510157998.0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用于检测支原体抗体的组合物及其应用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CN201410638018.4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一种抗黄萎病和枯萎病茄子胞质雄性不育系的选育方法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CN201210256500.2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利用分子标记鉴定玉米互交种的方法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CN201410352834.9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β-隐黄质单顺式、双顺式异构体及酮类氧化产物的检测方法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CN201310729990.8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高位定位嫁接棚架梨快速成形的栽培方法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CN201410003465.2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一种发酵床生态养猪方法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CN201310304622.9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用于防治设施作物蚜虫的电热灭蚜方法及其所用灭蚜液</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CN201110336605.4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对谷类中雪腐镰刀菌烯醇的提取纯化检测方法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CN201010197979.8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一种多味果汁甘薯罐头</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469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CN201510058964.6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一种甜高粱耐盐品种的选育的方法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CN201410513630.9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一种猪FTO基因编码区A227G单碱基突变的检测方法及应用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CN201410086684.1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一种猕猴桃双层棚架高效栽培的方法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CN200910213045.6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侵染番茄的番茄黄化曲叶病毒和中国番木瓜曲叶病毒的快速鉴别方法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CN201210359404.0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一种紫薯花色苷的分级方法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CN200610097816.6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一种抗条纹叶枯病水稻品种的鉴定方法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CN201410590237.X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一种促进肌原纤维裂解的肉品嫩化方法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CN201310501346.5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利用农村多元有机废弃物生产沼气的装置</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CN201610173982.3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羊踯躅叶片再生植株的方法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CN201510083822.5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一种快速脱水式气流膨化设备</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479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CN201310365555.1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一种利用生态塘拦截稻田径流流失养分的植物配置方法</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480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CN201410239722.2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9号染色体上与水稻干尖线虫抗性QTL连锁的SSR标记及其应用</w:t>
            </w:r>
          </w:p>
        </w:tc>
      </w:tr>
      <w:tr w:rsidR="00C443E6" w:rsidRPr="00D56667" w:rsidTr="00C443E6">
        <w:trPr>
          <w:trHeight w:val="330"/>
        </w:trPr>
        <w:tc>
          <w:tcPr>
            <w:tcW w:w="657" w:type="dxa"/>
            <w:gridSpan w:val="2"/>
            <w:shd w:val="clear" w:color="auto" w:fill="FFFFFF" w:themeFill="background1"/>
            <w:vAlign w:val="center"/>
            <w:hideMark/>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CN201510315209.1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一种经基因工程改造金黄色葡萄球菌噬菌体裂解酶及其制备方法与应用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CN201610294430.8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一种防治梨树腐烂病的生物杀菌剂及其生产方法</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CN201510297408.4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一种超声波预处理提高远红外干燥双孢菇复水性能的方法</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CN201610339098.2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一种创制芜菁和萝卜属间杂种的方法</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CN201510709980.7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一株成团泛菌及其应用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CN201510399924.8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一种凝胶型鱼汤产品及其生产工艺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CN201610339065.8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一种创制萝卜和芜菁属间杂种的方法</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CN201510819228.8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丘陵土壤快速蓄水增肥复配材料在作物种植中的应用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489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CN201410189567.8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一种小麦抗白粉病基因Stpk-V的标记引物及应用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CN201510698283.6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一种黑莓复合汁饮品的生产方法</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CN201720936196.4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一种适用于沿海滩涂光伏面板的支架</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CN201620912143.4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一种灌溉施肥检测装置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CN201520575077.1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一种移动组合立体栽培装置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CN201320088916.8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开放性水体的漂浮植物控制性种养设施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CN201620912609.0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一种水培控制器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CN201220403376.3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一种水体环境参数自动测定装置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CN201621203317.6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一种叶菜植物栽培装置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CN201220403302.X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一种水体释放气体体积的自动测量装置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499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CN201320088909.8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复合生态净化系统水生植物的控制性种养设施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CN201620136907.5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一种防治根部病害的作物培养装置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CN201220366335.1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一种双层猪舍内部结构</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CN201520256401.3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一种降低食用菌工厂接种污染率的接种台</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CN201520178241.5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一种鲜活烹调香草的包装装置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CN201620726186.3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一种羊圈运动场的具有刷拭功能的自开门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CN201720591907.9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穴盘育苗手工打孔器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CN201720725684.0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一种智能育苗箱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CN201720137281.4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一种穴盘嫁接秧苗砧木切削装置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CN201320691162.5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搜集牛舍粪便的刮粪装置以及含有该装置的牛舍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509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CN201420358941.8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辣椒干燥机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510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CN201621362972.6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一种压电二相流超声雾化喷头</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CN201620706764.7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一种便携式果园风送喷雾机雾量垂直分布检测装置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CN201020260979.3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一种经济型可移动发酵床猪舍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CN201720604150.2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一种土壤批量快速风干装置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CN201621064562.3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连续式湿干两级动态厌氧发酵设备</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CN201220018829.0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一种薄垫料发酵床猪舍内设结构</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CN201520830394.3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一种用于药剂滚吸成膜的滚膜机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CN201220366096.X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CN201620303813.2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一种分层蛋鸭养殖装置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519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CN201621355405.8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一种二次雾化两相流喷头</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CN201621347737.1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一种农产品储藏监测智能托盘装置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CN201621021777.7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一种改进的山核桃破壳机间隙调节块</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CN201520441632.1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一种多功能防虫网室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CN201520767778.5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甜叶菊施肥器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CN201621402999.3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一种监测水下底栖动物的装置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CN201720773240.4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一种相变蓄热板实验温室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CN201620879135.4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一种农村生活污水深度净化-杀菌反应器系统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CN201020603095.3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一种毛豆、蚕豆兼用剥粒机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CN201720064424.3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一种冬季兔舍恒温水循环饮用装置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529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CN201621350517.4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一种畜禽在线监测装置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CN201320051424.1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一种常温下叶菜类的保鲜盒</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CN201621281281.3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嫁接苗切削输送装置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CN201520947703.5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一种自动收集粪便的双层猪舍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CN201520366058.8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一种饼干直径量具</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CN201420387747.2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一种多层可移动家庭用豆类芽苗菜培育装置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CN201520677340.8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一种自动控温控湿型真空微波干燥装置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CN201220602164.8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一种防划耐磨保暖降温易清洗兔笼底板</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CN201220301968.4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一种隧道式热风、微波、远红外组合干燥机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CN200920044680.1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背负式喷雾机高效喷头</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539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CN201720562074.3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一种结合太阳能光伏板的鹅舍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540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CN201621142287.2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一种可回收芳香物质的食品真空冷冻干燥设备</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CN201621329114.1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一种稻草帘黑麦草草毯</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CN201621282898.7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可分步降解的营养钵</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CN201420398007.9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一种固定式可控雾滴低压喷雾装置及系统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CN201720926564.7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一种基于无线传感网络的温室环境监控系统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CN201720498249.9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一种推拨防飘喷杆</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CN201720709973.1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一种螺钉装配装置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CN201720983123.0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一种起垄打孔一体机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CN201720936200.7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一种适用于阳台种植的LED照明系统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549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CN201720838292.5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一种农田汇水区污染河道水体生态修复装置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CN201420215561.9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一种可调式作物试验田划行器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CN201621347456.6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一种可远程监测温度的农产品储运集装箱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CN201520447131.4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水循环增温和CO</w:t>
            </w:r>
            <w:r w:rsidRPr="00D56667">
              <w:rPr>
                <w:rFonts w:ascii="微软雅黑" w:eastAsia="微软雅黑" w:hAnsi="微软雅黑" w:cs="宋体"/>
                <w:kern w:val="0"/>
                <w:sz w:val="20"/>
                <w:szCs w:val="20"/>
                <w:vertAlign w:val="subscript"/>
              </w:rPr>
              <w:t>2</w:t>
            </w:r>
            <w:r w:rsidRPr="00D56667">
              <w:rPr>
                <w:rFonts w:ascii="微软雅黑" w:eastAsia="微软雅黑" w:hAnsi="微软雅黑" w:cs="宋体" w:hint="eastAsia"/>
                <w:kern w:val="0"/>
                <w:sz w:val="20"/>
                <w:szCs w:val="20"/>
              </w:rPr>
              <w:t>气肥有效利用的沼气大棚系统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CN201520818525.6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稻麦类作物种子水培发芽装置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CN201220018910.9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一种夏季畜舍降温装置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CN201620124801.3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一种果树靶标探测系统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CN201620361343.5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一种农用车自主导航控制电路</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CN201220366010.3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一种双层猪舍排污系统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CN201620920448.X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一种适用于现代农业规模化生产的移动式沼液喷施装置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559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CN201320414893.5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一种真空与加压两用腌制装置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CN201620521641.6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水肥控制装置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CN201320280361.7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一种用于牛蒡栽培的装置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CN200920256195.0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一种适用于蔬菜水培的栽培装置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CN201020113218.5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农药喷雾雾滴采集装置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CN201720423515.1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一种梨果实采摘装置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CN201620920030.9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适用于规模化稻麦生产的沼液喷雾机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CN201320325670.1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一种可移动、可升降、可延伸式赶猪台</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CN201721136976.7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一种肉鸭养殖的多功能智能鸭棚</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CN201020261017.X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一种普通地面经济型可拆卸移动猪舍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569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CN201320320075.9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滴灌带的手动回收器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570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CN201620643123.1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一种用于水生植物脱水的三辊压榨装置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CN201620887177.2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稻米品质测定用试管架</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CN201620361345.4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一种果园对靶喷雾控制系统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CN201720634583.2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用于蔬菜育苗和基质栽培的手动精量快速播种器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CN201720591548.7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兽医临床抗生素药敏测定盒</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CN201620279105.X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适应稻麦规模生产的农药喷施系统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CN201720201022.3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一种多节臂仿形疏花疏果装置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CN201420588914.X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诱虫板悬挂高度实验专用装置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CN201620269308.0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一种面向稻田排水低浓度氨氮减排的光催化系统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579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CN201620141038.5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对秸秆发酵处理的装置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CN201621069260.5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一种稻麦农田径流分时采集及定量装置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CN201520956473.9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一种植物叶片DNA高通量快速提取磨样器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CN201120552443.3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香精粘虫板</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CN201621074865.3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含有粪尿分离装置的猪舍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CN201720878375.7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一种脱温苗鹅舍结构</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CN201520287692.2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一种适合机械化作业钢架塑料大棚</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CN201720256765.0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便携式水体浮游植物迁移速率测定装置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CN201720210050.1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一种割草机倾斜报警装置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CN201720680304.6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畜禽舍再循环空气净化装置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589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CN201120388795.X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一种含氮量测定装置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CN201720773246.1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一种用于沿海滩涂光伏农业的环境监控系统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CN201620920093.4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一种适用于旱地规模生产的沼液喷施装置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CN201620794594.2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一种悬挂式大棚喷药装置及其控制系统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CN201520133742.1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担架式机动喷雾机专用农药母液配药箱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CN201220549038.0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一种水体底泥释放气体的收集装置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CN201720777107.6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一种隔热防雾日光温室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CN201720926608.6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一种可控温型拼接育苗基质槽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CN201720936199.8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一种温室天窗用隐形防虫网</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CN201520841154.3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果品类的便携式气调保鲜盒</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599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CN201620638312.X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一种应用于水体生态修复的水生植物螺旋挤压脱水机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600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CN201621064094.X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禽血卫生收集装置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CN201420389156.9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一种可移动经济型猪舍配套食槽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CN201720356558.2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一种面向秋季多雨的稻茬小麦压沟促苗的应变装置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CN201620917028.6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一种气吸式半自动精量播种机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CN201620644795.4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一种应用于水生植物脱水系统的耙齿机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CN201620644861.8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一种水生植物脱水处理系统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CN201220602105.0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一种快速降低夏季兔笼内温度的装置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CN201620726261.6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羔羊专用补料器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CN201320052760.8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一种用于无公害水稻栽培的芬洛式框架防虫网室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609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CN201620068595.9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家用无土栽培装置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CN201521089516.4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一种气流式气雾免疫装置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CN201420389048.1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一种可移动经济型产仔保育猪舍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CN201720083876.6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一种简易智能兔饲料自动提升上料装置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CN201620846871.X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一种湿法消解的消解液批量转移定容装置及其控制模块</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CN201520420788.1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一种卫生型鲜鱼宰杀柜</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CN201520110741.5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一种快速脱水式气流膨化设备</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CN201621250067.1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旋转式植物无土栽培装置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CN201420387210.6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一种可移动经济型猪舍配套粪沟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CN201621403817.4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一种便携式农产品称重分选机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619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CN201020261044.7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一种高床养猪床面设计</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CN201420389020.8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一种可移动经济型生长育肥猪舍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CN201020261004.2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一种猪舍内部粪沟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CN201620201376.3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一种蚕豆春化处理装置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CN201120510770.2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电子束辐射有效射程测定用带状电子束辐照剂量指示计</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CN201520938653.4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一种羊用折叠式攀爬架</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CN201620777441.7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一种可调口径食品包装用漏斗</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CN201020223021.7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果蔬连续蒸煮机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CN201620921251.8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一种多功能施肥装置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CN201620107649.8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一种抗豆象种质资源筛选装置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629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CN201720819683.2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一种大棚番茄搭架</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630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CN201720080664.2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基质快速杀菌消毒装置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CN201720935286.1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一种用于阳台叶菜种植的培养箱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CN201720838291.0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一种农村分散式生活污水深度处理专用小型装备</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CN201721080411.1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可拆卸式抗倒伏装置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CN201520339503.1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全自动网床下发酵床翻耙系统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CN201720389259.9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用于固体样品的体积测量装置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CN201520886505.2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一种智能生猪饲喂装置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CN201620510764.X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一种单体组装式双层保温塑料大棚</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CN201620726187.8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一种育肥羊自由采食的自动给料装置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639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CN201020260977.4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一种猪圈围栏装置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CN201220357811.3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一种雾化疫苗定量收集装置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CN201720935287.6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一种用于阳台草莓种植的培养箱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CN201220474886.X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一种可组装全钢架双层充气日光温室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CN201620935518.9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一种小麦加工品质实验室推车</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CN201420386905.2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一种可移动经济型猪舍围栏</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CN201520421142.5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一种防液体潽出蒸煮锅</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CN201720393255.8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一种用于水体净化的水生植物镶嵌组合系统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CN201520501534.2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一种适用于自然扰动下分层水体释放气体的收集装置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CN201420492663.5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一种环保、卫生和节约型肉种鸭发酵床饲养舍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649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CN201420562463.2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用于周年栽培叶菜类蔬菜的温室</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CN201720867117.9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一种雾滴沉积均匀性检测装置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CN201620010813.3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用于高浓度厌氧发酵系统中的连续脱水出料装置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CN201620920091.5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一种基于管道输送的规模化稻麦生产的沼液喷施装置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CN201520421554.9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一种用于果园地表径流原位测量简易设施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CN201420664196.X</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一种沼液高效利用的管道系统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CN201520098563.9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日光温室的墙体</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CN201621400135.8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一种水底动物辨认和遥控观测装置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CN201620423428.1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一种微型施肥机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CN201520142151.0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一种新型镇压装置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659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CN201520463597.3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栽培用基质槽</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660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CN201720200965.4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一种植物种子喷药装置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CN201620920410.2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一种基于沟渠输送的规模化稻麦生产的沼液喷施装置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CN201220293814.5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一种可移动猪舍组装地板</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CN201620667268.5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一种排盐管浅层暗管排水降低滩涂盐碱实验系统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CN201720314630.5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一种羊舍撒料车用喂料箱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CN201520943947.6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内置磁流变液制动器的气动马达</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CN201220435911.3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一种猪肺炎支原体气溶胶采样器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CN201220046838.0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一种低碳节约型环保猪舍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CN201720680316.9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可控温式TMR混料装置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669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CN201620632551.4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一种基于光伏发电的野外农田氨挥发收集装置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CN201320285868.1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一种带电动撇油装置的煮制锅</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CN201320497672.9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一种动物气管灌洗液采集器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CN201620875198.2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一种真空冷冻干燥气流膨化一体化设备</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CN201520096799.9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快速区分水果规格等级的工具</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CN201320133380.7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一种降温、保暖、易清扫的简易兔舍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CN201320073760.6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负压式花粉采集器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CN201620622460.2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污水深度净化系统</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CN201220551073.6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对沼液进行过滤和灭菌的一体机</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CN201020261005.7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一种经济型可拆卸移动组装地面猪舍</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679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CN201520326632.7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一种用于家禽屠宰的胴体自动擦干装置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CN201720936095.7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一种基于大数据的温室智能管理平台</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CN201721359071.6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一种多时间点采样的连续碳氮同位素双标记装置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CN201720177658.9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一种内蒸式谷物软化装置</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kern w:val="0"/>
                <w:sz w:val="20"/>
                <w:szCs w:val="20"/>
              </w:rPr>
              <w:t>CN201720772066.1</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一种适用于温室大棚的太阳能相变蓄热器</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CN201130459210.4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大米包装袋(苏星四季南粳46)</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CN201730064190.8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果园作业机（GYPT-00）</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CN201330389037.4</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大米包装袋(南粳46系列Ⅵ)</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CN201330389008.8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大米包装袋(南粳46系列Ⅳ)</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CN201630010371.8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大米包装袋(常绿南粳5055)</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689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CN201630390553.2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试管架</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690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CN201430363740.2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大米包装袋(南粳9108有机米)</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CN201430363794.9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大米包装袋(南粳9108生态米Ⅱ)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CN201130459159.7</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CN201430364029.9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大米包装袋(Ⅰ南粳9108生态米)</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CN201330389415.9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大米包装袋(南粳46系列Ⅰ)</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695</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CN201330389015.8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大米包装袋(南粳46系列Ⅴ)</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696</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CN201730145640.6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食品包装袋</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697</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CN201530530484.6</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大米包装袋(常绿南粳5055-1)</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698</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CN201330389416.3</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大米包装袋(南粳46系列Ⅱ)</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699</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CN201530530479.5</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大米包装袋(龙顺南粳5055-1)</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700</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CN201130018599.9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标贴(粘着展布对比卡)</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701</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CN201530530481.2</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大米包装盒(龙顺南粳5055-2)</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702</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CN201330389495.8</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大米包装袋(南粳46系列Ⅲ)</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703</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CN201530530478.0</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大米包装袋(龙顺南粳9108)</w:t>
            </w:r>
          </w:p>
        </w:tc>
      </w:tr>
      <w:tr w:rsidR="00C443E6" w:rsidRPr="00D56667" w:rsidTr="00C443E6">
        <w:trPr>
          <w:trHeight w:val="330"/>
        </w:trPr>
        <w:tc>
          <w:tcPr>
            <w:tcW w:w="657"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704</w:t>
            </w:r>
          </w:p>
        </w:tc>
        <w:tc>
          <w:tcPr>
            <w:tcW w:w="2363" w:type="dxa"/>
            <w:gridSpan w:val="2"/>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CN201330389422.9</w:t>
            </w:r>
          </w:p>
        </w:tc>
        <w:tc>
          <w:tcPr>
            <w:tcW w:w="803" w:type="dxa"/>
            <w:gridSpan w:val="2"/>
            <w:shd w:val="clear" w:color="auto" w:fill="FFFFFF" w:themeFill="background1"/>
            <w:vAlign w:val="center"/>
          </w:tcPr>
          <w:p w:rsidR="00C443E6" w:rsidRPr="00D56667" w:rsidRDefault="00C443E6" w:rsidP="0031592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31592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大米包装袋(金东阳南粳46)</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CN200610096355.0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用堆肥腐解秸秆制作植物盆钵的方法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CN201310249177.0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一种甘薯贮藏保鲜系统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CN201611103898.0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一种运行于水培栽培槽的平板车</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CN201710796178.5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一种大肠杆菌裂解酶及其制备方法与应用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709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CN201610704555.3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一种适用于旱地规模生产的沼液喷施装置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CN201510828613.9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用于鸭病毒性肝炎活疫苗的耐热冻干保护剂及其制备方法和应用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CN201310547628.9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一种黑米色素的减压酶法酰基化方法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CN201610540916.5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一种须根系植物的根系形态测定方法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CN201510917791.9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一种番茄Ty-1基因和ty-5基因的多重PCR检测方法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CN201510493241.9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一种鱼鳞冻的生产工艺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CN201611178974.4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一种检测O型口蹄疫病毒的试剂盒</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CN201610367794.4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多功能果园作业平台调平机构</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CN201610231645.5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一种草莓复合果蔬汁的生产方法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CN201510086266.7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一种嵌合蛋白、病毒样颗粒及其应用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719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CN201610704915.X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一种基于沟渠输送的规模化稻麦生产的沼液喷施装置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720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CN201510395426.6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一种梨杂交播种育苗方法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CN201810143961.6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一株富集镉促生长的杂交狼尾草内生巨大芽胞杆菌BM18-2及其应用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CN201710052768.7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基于复合材料的免疫传感器及其用于检测HSP90的方法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CN201610174158.X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编码甘薯ERF转录因子的基因及应用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CN201610117172.6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一种家禽原始生殖细胞的尼罗红染色方法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CN201510052332.9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一种甜瓜白粉菌生理小种的快速鉴定方法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CN201510399406.6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一种从鱼肉、鱼皮、鱼鳔中溶出胶原蛋白的工艺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CN201510280308.0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一种规模兔场育肥兔专用轻量化、自主驱动、轨道式展臂多层自动落料系统及自动落料方法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CN201710062982.0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一种口蹄疫病毒灭活抗原纯化浓缩方法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729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CN201510886243.4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一种鉴定尖孢镰刀菌西瓜专化型生理小种的引物及其应用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CN201510019431.7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防治大豆根腐病的芽孢杆菌菌株及其芽孢杆菌菌剂</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CN201510220710.X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杂交瘤细胞株F3A2，其产生的单克隆抗体及应用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CN201610035232.X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一种基于生物炭与化学肥料互作的土壤无机氮调控方法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CN201510966834.2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一种御谷保健酒的酿造方法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CN201510434685.5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一种提高结球甘蓝杂交种‘探春’制种产量与质量的方法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CN201610833302.6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连续式湿干两级动态厌氧发酵设备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CN201610117003.2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解淀粉芽孢杆菌B-1619在促进设施蔬菜生长中的应用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CN201510776030.6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一株克罗诺杆菌及其应用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CN201611068436.X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一种产品辐照剂量的测定方法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739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CN201610701931.3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一种多功能施肥装置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CN201510781366.1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一种降低河蟹肉过敏性的方法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CN201510144075.1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一种组合土壤添加剂、制备方法及配施方法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CN201510421161.2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一种巨型南瓜的栽培方法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CN201610704553.4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适用于规模化稻麦生产的沼液喷雾机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CN201510916873.1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一种番茄Ty-2基因和ty-5基因的多重PCR检测方法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CN201610145536.1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一种基于稻秸还田的小麦播后镇压壮苗方法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CN201510918171.7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一种番茄Mi-1基因和ty-5基因的多重PCR检测方法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CN201410567571.3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一种高稳定性乳酸菌微胶囊及其制备方法与应用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CN201610994566.X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一种制备收集纳米银的生态方法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749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CN201610131671.0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一种甘薯田间肥料实验的替代方法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750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CN201510965003.3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一种批量计算基因组直系同源基因进化速率的方法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CN201510702815.9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一种肉兔高效饲养方法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CN201610529775.7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一种手推式电动割草机控制系统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CN201510377777.4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转GFP基因的高粱靶斑病菌突变体的转化方法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CN201510844661.7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一种抗葡萄球菌的宽谱噬菌体嵌合裂解酶及其制备方法与应用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CN201510964760.9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一种猪胸膜肺炎放线杆菌外膜囊泡的制备方法及其疫苗</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CN201510661039.2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一种猕猴桃杂交袋的简易制备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CN201510916629.5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一种番茄Ty-3基因和ty-5基因的多重PCR检测方法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CN201611151279.9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利用组培苗叶片再生不定芽快速繁育羊踯躅的方法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759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CN201510586719.2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一种具有杀虫活性的牛源化改型抗体及其制备方法与应用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CN201510666571.3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一种抗兔出血症病毒VP60蛋白的单克隆抗体及其识别的B细胞表位和应用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CN201711248248.X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一种基于苹果酸和KMnO4联合改性牛粪沼渣水热炭的制备方法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CN201510190498.7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一种适用于培养巨型南瓜的营养液及其应用方法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CN201610704619.X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一种基于管道输送的规模化稻麦生产的沼液喷施装置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CN201510872234.X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一种副溶血弧菌噬菌体及其制备方法和应用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CN201510775953.X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一株鞘氨醇单胞菌及其应用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CN201710050390.7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水产养殖水质改善及尾水净化用填料颗粒、其制备方法及包含其的反应器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CN201510595296.0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藜麦EST-SSR分子标记及其开发方法与应用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CN201610202353.9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一种面向稻田排水低浓度氨氮减排的光催化系统及使用方法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769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CN201610044603.0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一种用于区分萝卜品种的RAPD引物及其应用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CN201510656581.9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用于Bt Cry1类毒素广谱检测的抗体及其制备方法与应用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CN201610225939.7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一种沼液NH4+-N在线监测与安全利用调控系统及其使用方法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CN201510799940.6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用于检测禾谷丝核菌RCSdhD基因突变的引物对、试剂盒及检测方法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CN201610659167.8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编码甘薯ERF转录因子的IbERF5基因及应用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CN201510587402.0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一种具有杀虫活性的猪源化改型抗体及其制备方法与应用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CN201610641236.2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一种植物纤维基发泡热塑母料的制备方法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CN201610835873.3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连续式湿干两级动态厌氧发酵制备生物燃气的方法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CN201611157737.X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一种生物降解黏胶剂</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CN201610188647.0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能提高陆地棉黄萎病抗性的海岛棉染色体片段及分子标记</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779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CN201510817440.0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一种铁皮石斛凉茶饮料及其生产工艺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780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CN201710833679.6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一种日中性草莓组培快繁培养基及组培快繁方法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CN201711477560.6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使植物具有除草剂抗性的水稻ALS突变型蛋白及其应用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CN201721771304.3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一种倒立式气雾栽培装置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CN201820580826.3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一种环保型叶菜保鲜装运箱</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CN201721754735.9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一种可回收微生物陈化水热炭的厌氧发酵装置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CN201721468341.7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一种雾化栽培器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CN201820262039.4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一种土壤中污染物迁移装置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CN201721901954.5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一种刮粪板传动装置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CN201720793208.2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设有内遮阳结构的单体钢架塑料大棚</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789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CN201820500897.8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一种畜禽粪污节能快速堆肥装置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CN201820804254.2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一种用于丸粒化包衣机的自动精量供粉装置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CN201820637378.6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一种番茄穴盘育苗装置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CN201721901047.0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一种土壤重金属检测器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CN201720178249.0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一种大米表面软化装置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CN201721470000.3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一种高温季节食用菌出菇大棚</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CN201721287937.7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微滴灌毛管滴液量均匀性测试用采样装置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CN201721222539.7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一种禽产品预冷杀菌装置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CN201820113314.6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一种带有可调限位装置的注射器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CN201820262051.5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一种污染用化肥除尘装置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799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CN201820493058.8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灭虫器支撑架</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CN201820745353.8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高架育秧装置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CN201820637427.6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一种节能型番茄穴盘育苗用种植大棚</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CN201821053387.7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一种鸡肉盐份含量检测设备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CN201820912616.X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一种往复式割刀装置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CN201820596236.X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一种茎叶类蔬菜有序收割输送装置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CN201821007780.2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一种立体肥水循环灌溉系统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CN201820821621.X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机械式水稻钵苗和毯状苗苗盘育秧精密播种装置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CN201820262038.X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一种减轻农业面源污染排水装置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CN201820830917.8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一种育苗穴盘自动上盘装置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809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CN201820300288.8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大规模羊场集约化饲喂系统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810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CN201720853805.X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一种实验室水稻水培培养装置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CN201720178234.4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一种大米表面射粉装置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CN201720519349.5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一种适用于畜禽场大群化自动化的疫苗免疫及给药装置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CN201720845059.X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一种居民生活区初期雨水径流拦截、净化装备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CN201721060876.0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一种提高兔同期发情效率的特定波长光控制装置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CN201721475114.7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一种搂草机作业性能检测用辅助装置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CN201820028943.9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一种蟹类病害的监控装置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CN201820030931.X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一种蟹类水下生活状况的检测装置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CN201720845076.3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凤眼莲简易越冬大棚</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819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CN201721157251.6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一种制备高性能聚合物的装置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CN201721214143.8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一种光与化学信息组合诱捕茶小绿叶蝉的装置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CN201720178296.5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一种谷物颗粒干燥装置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CN201820030882.X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一种农作物的抗倒伏装置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CN201720682816.6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间歇式自储能高压喷雾消毒装置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CN201721470283.1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一种折流式河道强效复氧-微生物反应箱</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CN201820637443.5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一种番茄穴盘育苗的幼苗生长指标测定装置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CN201820637482.5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一种新型茄子育苗装置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CN201820637457.7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一种农作物秧苗移植装置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CN201820967020.X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丸粒化包衣种子脱落率测定装置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829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CN201721500024.9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蔬菜机械栽培装置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CN201720740369.5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育苗穴盘顶苗器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CN201721116879.1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一种多螺旋大流量有机肥定向条施机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CN201721653671.3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水产养殖用固体污染物排出及增氧系统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CN201721488023.7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用于畜禽离地饲养的发酵床设施</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CN201721222561.1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一种禽产品去味保鲜装置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CN201721861794.6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半定量化检测三唑磷农药的多检测线免疫层析试纸条</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CN201820113358.9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一种实验室用有机试剂定量移液装置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CN201720853495.1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一种城市硬质驳岸带生态修复植物种植装置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CN201820571268.4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蛋车式孵化器用光照装置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839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CN201820580827.8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一种蔬菜采收两用承载装置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840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CN201721721900.0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一种垂直双刃齿合抽血刀及集血装置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CN201820492013.9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一种用于八角式孵化机的光照装置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CN201820637451.X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一种蛋白质水解物的制备装置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CN201820830822.6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机械式水稻钵苗和毯状苗苗盘育秧成套自动化设备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CN201820262035.6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一种多种重金属污染去除装置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CN201820865737.3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一种大跨距多功能塑料大棚</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CN201821032310.1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一种土壤有效硼的高效消煮设备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CN201820862748.6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一种可伸展立体育苗装置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CN201820953945.9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一种穴盘嫁接苗自动切削及输送装置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849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CN201820821598.4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一种土壤连作障碍综合消减装置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CN201830171182.8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移动式水肥药控制机</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CN201830278309.6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可伸展立体育苗装置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CN201730674123.8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外观设计</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大米包装盒（苏农科）</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CN201610220110.8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一株特基拉芽孢杆菌及其应用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CN201710263598.7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猪圆环病毒2型抗原定量检测试剂盒</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CN201410108127.5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一种含异丙隆、丙草胺和吡氟酰草胺的农药组合物及其应用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CN201610473299.1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一种用于水生植物脱水的三辊压榨装置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CN201510516679.4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新型果蔬保鲜液、制备方法及其应用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CN201510798714.6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一种低成本高效乳酸菌培养基及其用途</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859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CN201710433401.X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一种检测猪初乳中抗PEDV特异性IgA抗体的夹心ELISA试剂盒</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CN201710253137.1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一种利用改性沼渣纤维制备育秧盘的方法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CN201610211553.0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一种成株期小麦纹枯病的鉴定评价方法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CN201510967878.7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一种热风-远红外-微波三能一体组合干燥调理芋头品质的方法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CN201610910526.2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控制玉米氮响应的基因及其获得方法和应用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CN201610220025.1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一株死谷芽孢杆菌及其应用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CN201610475952.8</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一种水生植物脱水处理系统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CN201610495363.6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一种连作障碍自毒物质改良方法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CN201610606960.1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一种稻田面源污染减排及水稻增产方法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CN201610438452.7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一种格氏乳球菌和生物防腐保鲜剂及其应用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869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CN201711321302.9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一种复合改性秸秆活性颗粒炭吸附材料的制备方法及应用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870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CN201610320065.3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控制基因在玉米籽粒中特异表达的启动子及其获得方法和应用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CN201610657312.9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与小麦抗白粉病基因Pm48共分离的分子标记</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CN201610936758.5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一个影响山羊早期生长的分子标记、检测方法及其应用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CN201610704525.2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一种适用于现代农业规模化生产的移动式沼液喷施装置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CN201610902588.9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一个影响猪生长和PRRSV抗性的SLA?DRB1启动子区分子标记及其应用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CN201610607220.X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一种氨基酸废水的综合利用方法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CN201610188623.5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与棉花抗黄萎病主效QTLvw2位点连锁的分子标记及其应用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CN201510982617.2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植物耐逆性相关转录因子及其编码基因与应用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CN201610188712.X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与抗棉花黄萎病QTLvw1位点连锁的分子标记及其应用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879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CN201610199999.6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一种华东地区利用杂交水稻再生营养体生产粗饲料的方法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CN201611195454.4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一株二苯醚降解菌及其应用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CN201610297754.7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一种用于猪瘟活疫苗的耐热冻干保护剂、制备方法及其应用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CN201510830201.9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西瓜InDel分子标记及其开发方法与应用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CN201610631360.0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一种大豆耐盐性的检测方法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CN201710099212.3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用于破除细菌生物被膜的消毒剂</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CN201710311929.X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一种快速高效提取发酵液中活性抗菌物质HSAF的方法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CN201710089012.X</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胍基化壳聚糖的制备方法及其应用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CN201610915708.9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一种可回收芳香物质的食品真空冷冻干燥设备及方法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CN201610607272.7</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磁性生物炭负载光合细菌材料的制备方法及污水处理方法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889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CN201610154881.1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一种农用低温相变蓄热材料及制备方法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CN201611158099.3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小麦品种提纯复壮和筛选变异的方法</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CN201710281468.6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一种邳州白蒜组织培养方法以及培养基组合</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CN201711421905.6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发明专利</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水稻除草剂抗性ALS突变型蛋白、核酸及其应用</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CN201820914929.9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一种利用有机生活垃圾加工成型燃料的装置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CN201821331866.0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一种食用菌和蔬菜循环养殖装置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CN201821004037.1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栽培架</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896</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CN201820361333.0</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一种家畜屠宰采血中的抗凝剂自动添加设备</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897</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CN201821242129.3</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新型育苗盘</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898</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CN201821639283.4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一种连栋拱形棚架</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899</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CN201821303250.2</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一种遥控式温室植保静电烟雾系统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lastRenderedPageBreak/>
              <w:t>900</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CN201821523553.5</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一种作为水培营养液的高硝氮沼液制备装置</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901</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CN201821639220.9</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一种用于棚架防鸟网支柱顶帽</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902</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CN201820881465.6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基于六轴机械臂的移栽机及机械化移栽、采摘系统</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903</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CN201820782720.1</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立式栽培架AGV运输车及立式栽培架</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904</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CN201821147208.6</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一种提高养殖密度、降低垫料成本的改良发酵床舍</w:t>
            </w:r>
          </w:p>
        </w:tc>
      </w:tr>
      <w:tr w:rsidR="00C443E6" w:rsidRPr="00D56667" w:rsidTr="00D56667">
        <w:trPr>
          <w:trHeight w:val="330"/>
        </w:trPr>
        <w:tc>
          <w:tcPr>
            <w:tcW w:w="657"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905</w:t>
            </w:r>
          </w:p>
        </w:tc>
        <w:tc>
          <w:tcPr>
            <w:tcW w:w="2363" w:type="dxa"/>
            <w:gridSpan w:val="2"/>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CN201820262046.4</w:t>
            </w:r>
          </w:p>
        </w:tc>
        <w:tc>
          <w:tcPr>
            <w:tcW w:w="803" w:type="dxa"/>
            <w:gridSpan w:val="2"/>
            <w:shd w:val="clear" w:color="auto" w:fill="FFFFFF" w:themeFill="background1"/>
            <w:vAlign w:val="center"/>
          </w:tcPr>
          <w:p w:rsidR="00C443E6" w:rsidRPr="00D56667" w:rsidRDefault="00C443E6" w:rsidP="00C443E6">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C443E6">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一种高效农业面源污染截流装置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906</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CN201821632310.5</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液相色谱专用果浆样品冻存装置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907</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CN201820198898.1</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动态土壤机械阻力模拟测算装置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908</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CN201821449350.6</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一种自沉式双层干式厌氧发酵装置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909</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CN201820077185.X</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一种用于难降解有机废水的生物-化学处理装置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910</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CN201820930102.7</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一种土样净化装置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911</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CN201821157240.2</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一种改进的昆虫饲养观察装置</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912</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CN201821284542.6</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一种果园防鸟网大棚</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913</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CN201820141644.6</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一种用于线虫的纯化浓缩柱</w:t>
            </w:r>
          </w:p>
        </w:tc>
      </w:tr>
      <w:tr w:rsidR="00C443E6" w:rsidRPr="00D56667" w:rsidTr="00D56667">
        <w:trPr>
          <w:trHeight w:val="329"/>
        </w:trPr>
        <w:tc>
          <w:tcPr>
            <w:tcW w:w="657"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bCs/>
                <w:color w:val="000000"/>
                <w:kern w:val="0"/>
                <w:sz w:val="20"/>
                <w:szCs w:val="20"/>
              </w:rPr>
            </w:pPr>
            <w:r w:rsidRPr="00D56667">
              <w:rPr>
                <w:rFonts w:ascii="微软雅黑" w:eastAsia="微软雅黑" w:hAnsi="微软雅黑" w:cs="宋体" w:hint="eastAsia"/>
                <w:bCs/>
                <w:color w:val="000000"/>
                <w:kern w:val="0"/>
                <w:sz w:val="20"/>
                <w:szCs w:val="20"/>
              </w:rPr>
              <w:t>914</w:t>
            </w:r>
          </w:p>
        </w:tc>
        <w:tc>
          <w:tcPr>
            <w:tcW w:w="2363" w:type="dxa"/>
            <w:gridSpan w:val="2"/>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CN201721617816.4</w:t>
            </w:r>
          </w:p>
        </w:tc>
        <w:tc>
          <w:tcPr>
            <w:tcW w:w="803" w:type="dxa"/>
            <w:gridSpan w:val="2"/>
            <w:shd w:val="clear" w:color="auto" w:fill="FFFFFF" w:themeFill="background1"/>
            <w:vAlign w:val="center"/>
          </w:tcPr>
          <w:p w:rsidR="00C443E6" w:rsidRPr="00D56667" w:rsidRDefault="00C443E6" w:rsidP="00D56667">
            <w:pPr>
              <w:widowControl/>
              <w:spacing w:line="240" w:lineRule="exact"/>
              <w:jc w:val="center"/>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实用新型</w:t>
            </w:r>
          </w:p>
        </w:tc>
        <w:tc>
          <w:tcPr>
            <w:tcW w:w="7512" w:type="dxa"/>
            <w:shd w:val="clear" w:color="auto" w:fill="FFFFFF" w:themeFill="background1"/>
            <w:vAlign w:val="center"/>
          </w:tcPr>
          <w:p w:rsidR="00C443E6" w:rsidRPr="00D56667" w:rsidRDefault="00C443E6" w:rsidP="00D56667">
            <w:pPr>
              <w:widowControl/>
              <w:spacing w:line="240" w:lineRule="exact"/>
              <w:ind w:firstLineChars="100" w:firstLine="200"/>
              <w:jc w:val="left"/>
              <w:rPr>
                <w:rFonts w:ascii="微软雅黑" w:eastAsia="微软雅黑" w:hAnsi="微软雅黑" w:cs="宋体"/>
                <w:kern w:val="0"/>
                <w:sz w:val="20"/>
                <w:szCs w:val="20"/>
              </w:rPr>
            </w:pPr>
            <w:r w:rsidRPr="00D56667">
              <w:rPr>
                <w:rFonts w:ascii="微软雅黑" w:eastAsia="微软雅黑" w:hAnsi="微软雅黑" w:cs="宋体" w:hint="eastAsia"/>
                <w:kern w:val="0"/>
                <w:sz w:val="20"/>
                <w:szCs w:val="20"/>
              </w:rPr>
              <w:t>一种多用途果蔬处理装置</w:t>
            </w:r>
          </w:p>
        </w:tc>
      </w:tr>
      <w:tr w:rsidR="00D56667" w:rsidRPr="00D56667" w:rsidTr="00D56667">
        <w:trPr>
          <w:trHeight w:val="329"/>
        </w:trPr>
        <w:tc>
          <w:tcPr>
            <w:tcW w:w="657" w:type="dxa"/>
            <w:gridSpan w:val="2"/>
            <w:shd w:val="clear" w:color="auto" w:fill="auto"/>
            <w:vAlign w:val="center"/>
          </w:tcPr>
          <w:p w:rsidR="00D56667" w:rsidRPr="00D56667" w:rsidRDefault="00D56667" w:rsidP="00D56667">
            <w:pPr>
              <w:widowControl/>
              <w:spacing w:line="240" w:lineRule="exact"/>
              <w:jc w:val="righ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915</w:t>
            </w:r>
          </w:p>
        </w:tc>
        <w:tc>
          <w:tcPr>
            <w:tcW w:w="2363" w:type="dxa"/>
            <w:shd w:val="clear" w:color="auto" w:fill="auto"/>
            <w:vAlign w:val="center"/>
          </w:tcPr>
          <w:p w:rsidR="00D56667" w:rsidRPr="00D56667" w:rsidRDefault="00D56667" w:rsidP="00D56667">
            <w:pPr>
              <w:widowControl/>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CN201710390522.0</w:t>
            </w:r>
          </w:p>
        </w:tc>
        <w:tc>
          <w:tcPr>
            <w:tcW w:w="803"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12" w:type="dxa"/>
            <w:gridSpan w:val="2"/>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一种绿盲蝽细胞核激素受体E75、其编码序列、载体和菌株</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916</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CN201610165397.9</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传染性法氏囊病病毒A11株及其应用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917</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CN201510949952.2</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表达猪细小病毒VP2蛋白的重组载体、重组菌及其应用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918</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CN201610885672.4</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羔羊育肥TMR发酵饲料及其制备方法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919</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CN201710145957.9</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一种多功能裂解酶及其制备方法和应用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920</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CN201810900440.0</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改善猪免疫抑制状态的中药成分方剂及其制备方法和应用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921</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CN201610421442.2</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一种儿茶素增强型微波真空干燥黄秋葵休闲脆条的制备方法及其产品</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922</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CN201610485539.X</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一种Bt Cry毒素广谱检测用蛋白及其编码基因与应用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923</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CN201610211180.7</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乳酸菌发酵黄浆水制备酸浆豆腐的工艺</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924</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CN201610060518.3</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一种蓝莓香酒糟鱼的生产方法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925</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CN201610902587.4</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一个影响猪生长和PRRSV抗性的分子标记、检测方法及其应用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926</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CN201610500613.0</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用于抑制坦布苏病毒感染细胞的多肽及其在制备抑制坦布苏病毒的药物中的应用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927</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CN201610421065.2</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一种提高南瓜中类胡萝卜素保留率的干燥加工方法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928</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CN201711326466.0</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山羊疱疹病毒Ⅰ型疫苗株及其应用</w:t>
            </w:r>
          </w:p>
        </w:tc>
      </w:tr>
      <w:tr w:rsidR="00D56667" w:rsidRPr="00D56667" w:rsidTr="00D56667">
        <w:tblPrEx>
          <w:jc w:val="center"/>
          <w:shd w:val="clear" w:color="auto" w:fill="auto"/>
        </w:tblPrEx>
        <w:trPr>
          <w:trHeight w:val="662"/>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929</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CN201610311210.1</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一种超声波辅助烫漂结合串联干燥改善黄花菜干制品色泽的方法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lastRenderedPageBreak/>
              <w:t>930</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CN201510876528.X</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一种PEG介导胶孢炭疽病菌原生质体遗传转化的方法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931</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CN201610876820.6</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一种I群4型禽腺病毒、灭活疫苗及其制备方法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932</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CN201610311099.6</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一种串联干燥联合预处理提高牛蒡片总酚含量和抗氧化能力的方法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933</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CN201610261842.1</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发明专利</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一种泥鳅降血压肽微胶囊及其制备方法</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934</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CN201820579487.7</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一种基于低温等离子技术的叶菜清洗保鲜装置</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935</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CN201820580326.X</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一种果蔬真空预冷杀菌保鲜装置</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936</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CN201821927531.5</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一种防鱼环境下水体原位修复系统</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937</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CN201822041238.5</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一种智能蔬菜有序收获机</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938</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CN201821630911.2</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一种基于地中热交换的温室大棚</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939</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CN201821858633.6</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枝条叶柄剪切器</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940</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CN201821864895.3</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多层密集型肉鸭养殖的局部通风换气鸭棚结构</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941</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CN201821854713.4</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一种用于城镇硬质驳岸带的生态草帘修复装置</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942</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CN201822064153.9</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一种测量草莓植株的多功能直尺</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943</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CN201821601602.2</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一种动物疫苗与药物的呼吸道自动给药设施</w:t>
            </w:r>
          </w:p>
        </w:tc>
      </w:tr>
      <w:tr w:rsidR="00D56667" w:rsidRP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944</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CN201821754992.7</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一种基于太阳能的水禽生态养殖系统</w:t>
            </w:r>
          </w:p>
        </w:tc>
      </w:tr>
      <w:tr w:rsidR="00D56667" w:rsidTr="00D56667">
        <w:tblPrEx>
          <w:jc w:val="center"/>
          <w:shd w:val="clear" w:color="auto" w:fill="auto"/>
        </w:tblPrEx>
        <w:trPr>
          <w:trHeight w:val="329"/>
          <w:jc w:val="center"/>
        </w:trPr>
        <w:tc>
          <w:tcPr>
            <w:tcW w:w="649" w:type="dxa"/>
            <w:shd w:val="clear" w:color="auto" w:fill="auto"/>
            <w:vAlign w:val="center"/>
          </w:tcPr>
          <w:p w:rsidR="00D56667" w:rsidRPr="00D56667" w:rsidRDefault="00D56667" w:rsidP="00D56667">
            <w:pPr>
              <w:spacing w:line="240" w:lineRule="exact"/>
              <w:jc w:val="right"/>
              <w:rPr>
                <w:rFonts w:ascii="微软雅黑" w:eastAsia="微软雅黑" w:hAnsi="微软雅黑" w:hint="eastAsia"/>
                <w:color w:val="000000"/>
                <w:sz w:val="20"/>
                <w:szCs w:val="20"/>
              </w:rPr>
            </w:pPr>
            <w:r w:rsidRPr="00D56667">
              <w:rPr>
                <w:rFonts w:ascii="微软雅黑" w:eastAsia="微软雅黑" w:hAnsi="微软雅黑" w:hint="eastAsia"/>
                <w:color w:val="000000"/>
                <w:sz w:val="20"/>
                <w:szCs w:val="20"/>
              </w:rPr>
              <w:t>945</w:t>
            </w:r>
          </w:p>
        </w:tc>
        <w:tc>
          <w:tcPr>
            <w:tcW w:w="2382" w:type="dxa"/>
            <w:gridSpan w:val="3"/>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CN201821855428.4</w:t>
            </w:r>
          </w:p>
        </w:tc>
        <w:tc>
          <w:tcPr>
            <w:tcW w:w="801" w:type="dxa"/>
            <w:gridSpan w:val="2"/>
            <w:shd w:val="clear" w:color="auto" w:fill="auto"/>
            <w:vAlign w:val="center"/>
          </w:tcPr>
          <w:p w:rsidR="00D56667" w:rsidRPr="00D56667" w:rsidRDefault="00D56667" w:rsidP="00D56667">
            <w:pPr>
              <w:spacing w:line="240" w:lineRule="exact"/>
              <w:jc w:val="center"/>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实用新型</w:t>
            </w:r>
          </w:p>
        </w:tc>
        <w:tc>
          <w:tcPr>
            <w:tcW w:w="7503" w:type="dxa"/>
            <w:shd w:val="clear" w:color="auto" w:fill="auto"/>
            <w:vAlign w:val="center"/>
          </w:tcPr>
          <w:p w:rsidR="00D56667" w:rsidRPr="00D56667" w:rsidRDefault="00D56667" w:rsidP="00D56667">
            <w:pPr>
              <w:spacing w:line="240" w:lineRule="exact"/>
              <w:jc w:val="left"/>
              <w:rPr>
                <w:rFonts w:ascii="微软雅黑" w:eastAsia="微软雅黑" w:hAnsi="微软雅黑"/>
                <w:color w:val="000000"/>
                <w:sz w:val="20"/>
                <w:szCs w:val="20"/>
              </w:rPr>
            </w:pPr>
            <w:r w:rsidRPr="00D56667">
              <w:rPr>
                <w:rFonts w:ascii="微软雅黑" w:eastAsia="微软雅黑" w:hAnsi="微软雅黑" w:hint="eastAsia"/>
                <w:color w:val="000000"/>
                <w:sz w:val="20"/>
                <w:szCs w:val="20"/>
              </w:rPr>
              <w:t>一种用于硬质型河岸带生态拦截的多级植物净化系统</w:t>
            </w:r>
            <w:bookmarkStart w:id="0" w:name="_GoBack"/>
            <w:bookmarkEnd w:id="0"/>
          </w:p>
        </w:tc>
      </w:tr>
    </w:tbl>
    <w:p w:rsidR="00EE416B" w:rsidRPr="00C443E6" w:rsidRDefault="00EE416B"/>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Default="00C443E6"/>
    <w:p w:rsidR="00C443E6" w:rsidRPr="002F35EE" w:rsidRDefault="00C443E6"/>
    <w:sectPr w:rsidR="00C443E6" w:rsidRPr="002F35EE" w:rsidSect="002F35EE">
      <w:pgSz w:w="11906" w:h="16838"/>
      <w:pgMar w:top="851" w:right="284" w:bottom="851"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B5" w:rsidRDefault="00DB31B5" w:rsidP="008E5EEA">
      <w:r>
        <w:separator/>
      </w:r>
    </w:p>
  </w:endnote>
  <w:endnote w:type="continuationSeparator" w:id="0">
    <w:p w:rsidR="00DB31B5" w:rsidRDefault="00DB31B5" w:rsidP="008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B5" w:rsidRDefault="00DB31B5" w:rsidP="008E5EEA">
      <w:r>
        <w:separator/>
      </w:r>
    </w:p>
  </w:footnote>
  <w:footnote w:type="continuationSeparator" w:id="0">
    <w:p w:rsidR="00DB31B5" w:rsidRDefault="00DB31B5" w:rsidP="008E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E"/>
    <w:rsid w:val="00110CBC"/>
    <w:rsid w:val="00137442"/>
    <w:rsid w:val="002540E1"/>
    <w:rsid w:val="00292972"/>
    <w:rsid w:val="002F35EE"/>
    <w:rsid w:val="00315927"/>
    <w:rsid w:val="003E10E1"/>
    <w:rsid w:val="00415C7C"/>
    <w:rsid w:val="00442644"/>
    <w:rsid w:val="005B3648"/>
    <w:rsid w:val="005C0070"/>
    <w:rsid w:val="005E1FFA"/>
    <w:rsid w:val="005F4129"/>
    <w:rsid w:val="00607AFF"/>
    <w:rsid w:val="00875A5B"/>
    <w:rsid w:val="0089248C"/>
    <w:rsid w:val="008E5EEA"/>
    <w:rsid w:val="009F4814"/>
    <w:rsid w:val="00A0252F"/>
    <w:rsid w:val="00A52472"/>
    <w:rsid w:val="00A75A8F"/>
    <w:rsid w:val="00AF6AE8"/>
    <w:rsid w:val="00B64E43"/>
    <w:rsid w:val="00BD6B97"/>
    <w:rsid w:val="00C32A21"/>
    <w:rsid w:val="00C443E6"/>
    <w:rsid w:val="00C60C12"/>
    <w:rsid w:val="00CE1127"/>
    <w:rsid w:val="00D0127E"/>
    <w:rsid w:val="00D525F9"/>
    <w:rsid w:val="00D56667"/>
    <w:rsid w:val="00DB31B5"/>
    <w:rsid w:val="00DE213A"/>
    <w:rsid w:val="00DE5E95"/>
    <w:rsid w:val="00E611D7"/>
    <w:rsid w:val="00EA0E2E"/>
    <w:rsid w:val="00EB36B4"/>
    <w:rsid w:val="00EC4D8B"/>
    <w:rsid w:val="00EE416B"/>
    <w:rsid w:val="00F3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580F"/>
  <w15:chartTrackingRefBased/>
  <w15:docId w15:val="{C0FCBD2F-71FF-4390-8BD1-86979E2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5EE"/>
    <w:rPr>
      <w:sz w:val="18"/>
      <w:szCs w:val="18"/>
    </w:rPr>
  </w:style>
  <w:style w:type="paragraph" w:styleId="a5">
    <w:name w:val="footer"/>
    <w:basedOn w:val="a"/>
    <w:link w:val="a6"/>
    <w:uiPriority w:val="99"/>
    <w:unhideWhenUsed/>
    <w:rsid w:val="002F35EE"/>
    <w:pPr>
      <w:tabs>
        <w:tab w:val="center" w:pos="4153"/>
        <w:tab w:val="right" w:pos="8306"/>
      </w:tabs>
      <w:snapToGrid w:val="0"/>
      <w:jc w:val="left"/>
    </w:pPr>
    <w:rPr>
      <w:sz w:val="18"/>
      <w:szCs w:val="18"/>
    </w:rPr>
  </w:style>
  <w:style w:type="character" w:customStyle="1" w:styleId="a6">
    <w:name w:val="页脚 字符"/>
    <w:basedOn w:val="a0"/>
    <w:link w:val="a5"/>
    <w:uiPriority w:val="99"/>
    <w:rsid w:val="002F35EE"/>
    <w:rPr>
      <w:sz w:val="18"/>
      <w:szCs w:val="18"/>
    </w:rPr>
  </w:style>
  <w:style w:type="paragraph" w:styleId="a7">
    <w:name w:val="Date"/>
    <w:basedOn w:val="a"/>
    <w:next w:val="a"/>
    <w:link w:val="a8"/>
    <w:uiPriority w:val="99"/>
    <w:semiHidden/>
    <w:unhideWhenUsed/>
    <w:rsid w:val="002F35EE"/>
    <w:pPr>
      <w:ind w:leftChars="2500" w:left="100"/>
    </w:pPr>
  </w:style>
  <w:style w:type="character" w:customStyle="1" w:styleId="a8">
    <w:name w:val="日期 字符"/>
    <w:basedOn w:val="a0"/>
    <w:link w:val="a7"/>
    <w:uiPriority w:val="99"/>
    <w:semiHidden/>
    <w:rsid w:val="002F35EE"/>
  </w:style>
  <w:style w:type="paragraph" w:styleId="a9">
    <w:name w:val="Balloon Text"/>
    <w:basedOn w:val="a"/>
    <w:link w:val="aa"/>
    <w:uiPriority w:val="99"/>
    <w:semiHidden/>
    <w:unhideWhenUsed/>
    <w:rsid w:val="002F35EE"/>
    <w:rPr>
      <w:sz w:val="18"/>
      <w:szCs w:val="18"/>
    </w:rPr>
  </w:style>
  <w:style w:type="character" w:customStyle="1" w:styleId="aa">
    <w:name w:val="批注框文本 字符"/>
    <w:basedOn w:val="a0"/>
    <w:link w:val="a9"/>
    <w:uiPriority w:val="99"/>
    <w:semiHidden/>
    <w:rsid w:val="002F35EE"/>
    <w:rPr>
      <w:sz w:val="18"/>
      <w:szCs w:val="18"/>
    </w:rPr>
  </w:style>
  <w:style w:type="character" w:styleId="ab">
    <w:name w:val="Hyperlink"/>
    <w:basedOn w:val="a0"/>
    <w:uiPriority w:val="99"/>
    <w:unhideWhenUsed/>
    <w:rsid w:val="002F35EE"/>
    <w:rPr>
      <w:color w:val="0563C1" w:themeColor="hyperlink"/>
      <w:u w:val="single"/>
    </w:rPr>
  </w:style>
  <w:style w:type="character" w:styleId="ac">
    <w:name w:val="annotation reference"/>
    <w:basedOn w:val="a0"/>
    <w:uiPriority w:val="99"/>
    <w:semiHidden/>
    <w:unhideWhenUsed/>
    <w:rsid w:val="002F35EE"/>
    <w:rPr>
      <w:sz w:val="21"/>
      <w:szCs w:val="21"/>
    </w:rPr>
  </w:style>
  <w:style w:type="paragraph" w:styleId="ad">
    <w:name w:val="annotation text"/>
    <w:basedOn w:val="a"/>
    <w:link w:val="ae"/>
    <w:uiPriority w:val="99"/>
    <w:semiHidden/>
    <w:unhideWhenUsed/>
    <w:rsid w:val="002F35EE"/>
    <w:pPr>
      <w:jc w:val="left"/>
    </w:pPr>
  </w:style>
  <w:style w:type="character" w:customStyle="1" w:styleId="ae">
    <w:name w:val="批注文字 字符"/>
    <w:basedOn w:val="a0"/>
    <w:link w:val="ad"/>
    <w:uiPriority w:val="99"/>
    <w:semiHidden/>
    <w:rsid w:val="002F35EE"/>
  </w:style>
  <w:style w:type="paragraph" w:styleId="af">
    <w:name w:val="annotation subject"/>
    <w:basedOn w:val="ad"/>
    <w:next w:val="ad"/>
    <w:link w:val="af0"/>
    <w:uiPriority w:val="99"/>
    <w:semiHidden/>
    <w:unhideWhenUsed/>
    <w:rsid w:val="002F35EE"/>
    <w:rPr>
      <w:b/>
      <w:bCs/>
    </w:rPr>
  </w:style>
  <w:style w:type="character" w:customStyle="1" w:styleId="af0">
    <w:name w:val="批注主题 字符"/>
    <w:basedOn w:val="ae"/>
    <w:link w:val="af"/>
    <w:uiPriority w:val="99"/>
    <w:semiHidden/>
    <w:rsid w:val="002F35EE"/>
    <w:rPr>
      <w:b/>
      <w:bCs/>
    </w:rPr>
  </w:style>
  <w:style w:type="paragraph" w:styleId="af1">
    <w:name w:val="Revision"/>
    <w:hidden/>
    <w:uiPriority w:val="99"/>
    <w:semiHidden/>
    <w:rsid w:val="002F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13">
      <w:bodyDiv w:val="1"/>
      <w:marLeft w:val="0"/>
      <w:marRight w:val="0"/>
      <w:marTop w:val="0"/>
      <w:marBottom w:val="0"/>
      <w:divBdr>
        <w:top w:val="none" w:sz="0" w:space="0" w:color="auto"/>
        <w:left w:val="none" w:sz="0" w:space="0" w:color="auto"/>
        <w:bottom w:val="none" w:sz="0" w:space="0" w:color="auto"/>
        <w:right w:val="none" w:sz="0" w:space="0" w:color="auto"/>
      </w:divBdr>
    </w:div>
    <w:div w:id="14350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33</Pages>
  <Words>6450</Words>
  <Characters>36765</Characters>
  <Application>Microsoft Office Word</Application>
  <DocSecurity>0</DocSecurity>
  <Lines>306</Lines>
  <Paragraphs>86</Paragraphs>
  <ScaleCrop>false</ScaleCrop>
  <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陈思宇</dc:creator>
  <cp:keywords/>
  <dc:description/>
  <cp:lastModifiedBy>陈思宇</cp:lastModifiedBy>
  <cp:revision>30</cp:revision>
  <dcterms:created xsi:type="dcterms:W3CDTF">2018-05-18T03:07:00Z</dcterms:created>
  <dcterms:modified xsi:type="dcterms:W3CDTF">2019-09-16T00:57:00Z</dcterms:modified>
</cp:coreProperties>
</file>